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D2E0A" w:rsidR="000D6BA8" w:rsidP="00C62C16" w:rsidRDefault="00071633" w14:paraId="6e6f6ae" w14:textId="6e6f6ae">
      <w:pPr>
        <w:jc w:val="both"/>
        <w15:collapsed w:val="false"/>
        <w:rPr>
          <w:bCs/>
          <w:sz w:val="24"/>
          <w:szCs w:val="24"/>
        </w:rPr>
      </w:pPr>
      <w:bookmarkStart w:name="_GoBack" w:id="0"/>
      <w:bookmarkEnd w:id="0"/>
      <w:r w:rsidRPr="005D2E0A">
        <w:rPr>
          <w:bCs/>
          <w:sz w:val="24"/>
          <w:szCs w:val="24"/>
        </w:rPr>
        <w:t xml:space="preserve">                                                                                                                         </w:t>
      </w:r>
    </w:p>
    <w:p w:rsidRPr="005D2E0A" w:rsidR="00071633" w:rsidP="00C62C16" w:rsidRDefault="00071633">
      <w:pPr>
        <w:jc w:val="both"/>
        <w:rPr>
          <w:bCs/>
          <w:sz w:val="24"/>
          <w:szCs w:val="24"/>
        </w:rPr>
      </w:pPr>
      <w:r w:rsidRPr="005D2E0A">
        <w:rPr>
          <w:bCs/>
          <w:sz w:val="24"/>
          <w:szCs w:val="24"/>
        </w:rPr>
        <w:t xml:space="preserve">REPUBLIKA HRVATSKA </w:t>
      </w:r>
    </w:p>
    <w:p w:rsidRPr="005D2E0A" w:rsidR="00071633" w:rsidP="00C62C16" w:rsidRDefault="00071633">
      <w:pPr>
        <w:jc w:val="both"/>
        <w:rPr>
          <w:bCs/>
          <w:sz w:val="24"/>
          <w:szCs w:val="24"/>
        </w:rPr>
      </w:pPr>
      <w:r w:rsidRPr="005D2E0A">
        <w:rPr>
          <w:bCs/>
          <w:sz w:val="24"/>
          <w:szCs w:val="24"/>
        </w:rPr>
        <w:t>TRGOVAČKI SUD U ZAGREBU</w:t>
      </w:r>
    </w:p>
    <w:p w:rsidRPr="005D2E0A" w:rsidR="00853FF6" w:rsidP="00C6522F" w:rsidRDefault="00071633">
      <w:pPr>
        <w:jc w:val="right"/>
        <w:rPr>
          <w:bCs/>
          <w:sz w:val="24"/>
          <w:szCs w:val="24"/>
        </w:rPr>
      </w:pPr>
      <w:r w:rsidRPr="005D2E0A">
        <w:rPr>
          <w:bCs/>
          <w:sz w:val="24"/>
          <w:szCs w:val="24"/>
        </w:rPr>
        <w:t>Zagreb, Amruševa 2/II</w:t>
      </w:r>
      <w:r w:rsidRPr="005D2E0A" w:rsidR="005568C5">
        <w:rPr>
          <w:bCs/>
          <w:sz w:val="24"/>
          <w:szCs w:val="24"/>
        </w:rPr>
        <w:tab/>
      </w:r>
      <w:r w:rsidRPr="005D2E0A" w:rsidR="005568C5">
        <w:rPr>
          <w:bCs/>
          <w:sz w:val="24"/>
          <w:szCs w:val="24"/>
        </w:rPr>
        <w:tab/>
      </w:r>
      <w:r w:rsidRPr="005D2E0A" w:rsidR="005568C5">
        <w:rPr>
          <w:bCs/>
          <w:sz w:val="24"/>
          <w:szCs w:val="24"/>
        </w:rPr>
        <w:tab/>
      </w:r>
      <w:r w:rsidRPr="005D2E0A" w:rsidR="005568C5">
        <w:rPr>
          <w:bCs/>
          <w:sz w:val="24"/>
          <w:szCs w:val="24"/>
        </w:rPr>
        <w:tab/>
        <w:t xml:space="preserve">        </w:t>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Pr>
          <w:bCs/>
          <w:sz w:val="24"/>
          <w:szCs w:val="24"/>
        </w:rPr>
        <w:t xml:space="preserve">                                           </w:t>
      </w:r>
      <w:r w:rsidRPr="005D2E0A" w:rsidR="005F39CB">
        <w:rPr>
          <w:bCs/>
          <w:sz w:val="24"/>
          <w:szCs w:val="24"/>
        </w:rPr>
        <w:t xml:space="preserve">                           </w:t>
      </w:r>
      <w:r w:rsidRPr="005D2E0A">
        <w:rPr>
          <w:bCs/>
          <w:sz w:val="24"/>
          <w:szCs w:val="24"/>
        </w:rPr>
        <w:t>48</w:t>
      </w:r>
      <w:r w:rsidRPr="005D2E0A" w:rsidR="00EA2F22">
        <w:rPr>
          <w:bCs/>
          <w:sz w:val="24"/>
          <w:szCs w:val="24"/>
        </w:rPr>
        <w:t>.</w:t>
      </w:r>
      <w:r w:rsidRPr="005D2E0A" w:rsidR="00B84EFD">
        <w:rPr>
          <w:bCs/>
          <w:sz w:val="24"/>
          <w:szCs w:val="24"/>
        </w:rPr>
        <w:t xml:space="preserve"> St-</w:t>
      </w:r>
      <w:r w:rsidR="00DC6CFE">
        <w:rPr>
          <w:bCs/>
          <w:sz w:val="24"/>
          <w:szCs w:val="24"/>
        </w:rPr>
        <w:t>1070/20</w:t>
      </w:r>
    </w:p>
    <w:p w:rsidRPr="005D2E0A" w:rsidR="00853FF6" w:rsidP="00C62C16" w:rsidRDefault="00853FF6">
      <w:pPr>
        <w:jc w:val="both"/>
        <w:rPr>
          <w:bCs/>
          <w:sz w:val="24"/>
          <w:szCs w:val="24"/>
        </w:rPr>
      </w:pPr>
    </w:p>
    <w:p w:rsidRPr="005D2E0A" w:rsidR="00853FF6" w:rsidP="00C6522F" w:rsidRDefault="00853FF6">
      <w:pPr>
        <w:pStyle w:val="Naslov3"/>
        <w:rPr>
          <w:b w:val="false"/>
          <w:bCs/>
          <w:szCs w:val="24"/>
        </w:rPr>
      </w:pPr>
      <w:r w:rsidRPr="005D2E0A">
        <w:rPr>
          <w:b w:val="false"/>
          <w:bCs/>
          <w:szCs w:val="24"/>
        </w:rPr>
        <w:t>Z A P I S N I K</w:t>
      </w:r>
    </w:p>
    <w:p w:rsidRPr="005D2E0A" w:rsidR="00853FF6" w:rsidP="00C6522F" w:rsidRDefault="00071633">
      <w:pPr>
        <w:pStyle w:val="Naslov1"/>
        <w:jc w:val="center"/>
        <w:rPr>
          <w:b w:val="false"/>
          <w:bCs/>
          <w:szCs w:val="24"/>
        </w:rPr>
      </w:pPr>
      <w:r w:rsidRPr="005D2E0A">
        <w:rPr>
          <w:b w:val="false"/>
          <w:bCs/>
          <w:szCs w:val="24"/>
        </w:rPr>
        <w:t>S</w:t>
      </w:r>
      <w:r w:rsidRPr="005D2E0A" w:rsidR="00853FF6">
        <w:rPr>
          <w:b w:val="false"/>
          <w:bCs/>
          <w:szCs w:val="24"/>
        </w:rPr>
        <w:t xml:space="preserve"> ISPITNOG ROČIŠTA</w:t>
      </w:r>
    </w:p>
    <w:p w:rsidRPr="005D2E0A" w:rsidR="005A3188" w:rsidP="00C62C16" w:rsidRDefault="005A3188">
      <w:pPr>
        <w:jc w:val="both"/>
        <w:rPr>
          <w:sz w:val="24"/>
          <w:szCs w:val="24"/>
        </w:rPr>
      </w:pPr>
    </w:p>
    <w:p w:rsidRPr="00206FE7" w:rsidR="00BF1405" w:rsidP="00D36638" w:rsidRDefault="009919F7">
      <w:pPr>
        <w:pStyle w:val="Bezproreda"/>
        <w:rPr>
          <w:rFonts w:ascii="Times New Roman" w:hAnsi="Times New Roman"/>
          <w:sz w:val="24"/>
          <w:szCs w:val="24"/>
        </w:rPr>
      </w:pPr>
      <w:r w:rsidRPr="00206FE7">
        <w:rPr>
          <w:rFonts w:ascii="Times New Roman" w:hAnsi="Times New Roman"/>
          <w:bCs/>
          <w:sz w:val="24"/>
          <w:szCs w:val="24"/>
        </w:rPr>
        <w:t xml:space="preserve">održanog dana </w:t>
      </w:r>
      <w:r w:rsidR="00DC6CFE">
        <w:rPr>
          <w:rFonts w:ascii="Times New Roman" w:hAnsi="Times New Roman"/>
          <w:bCs/>
          <w:sz w:val="24"/>
          <w:szCs w:val="24"/>
        </w:rPr>
        <w:t>9. ožujka</w:t>
      </w:r>
      <w:r w:rsidRPr="00206FE7" w:rsidR="00C65ABF">
        <w:rPr>
          <w:rFonts w:ascii="Times New Roman" w:hAnsi="Times New Roman"/>
          <w:bCs/>
          <w:sz w:val="24"/>
          <w:szCs w:val="24"/>
        </w:rPr>
        <w:t xml:space="preserve"> 2021</w:t>
      </w:r>
      <w:r w:rsidRPr="00206FE7">
        <w:rPr>
          <w:rFonts w:ascii="Times New Roman" w:hAnsi="Times New Roman"/>
          <w:bCs/>
          <w:sz w:val="24"/>
          <w:szCs w:val="24"/>
        </w:rPr>
        <w:t xml:space="preserve">. na Trgovačkom sudu u Zagrebu, </w:t>
      </w:r>
      <w:r w:rsidRPr="00206FE7" w:rsidR="00C27EC9">
        <w:rPr>
          <w:rFonts w:ascii="Times New Roman" w:hAnsi="Times New Roman"/>
          <w:bCs/>
          <w:sz w:val="24"/>
          <w:szCs w:val="24"/>
        </w:rPr>
        <w:t>Petrinjska 8</w:t>
      </w:r>
      <w:r w:rsidRPr="00206FE7" w:rsidR="00936802">
        <w:rPr>
          <w:rFonts w:ascii="Times New Roman" w:hAnsi="Times New Roman"/>
          <w:bCs/>
          <w:sz w:val="24"/>
          <w:szCs w:val="24"/>
        </w:rPr>
        <w:t>, dvorana 100, D</w:t>
      </w:r>
      <w:r w:rsidRPr="00206FE7" w:rsidR="00B30A32">
        <w:rPr>
          <w:rFonts w:ascii="Times New Roman" w:hAnsi="Times New Roman"/>
          <w:bCs/>
          <w:sz w:val="24"/>
          <w:szCs w:val="24"/>
        </w:rPr>
        <w:t>Z</w:t>
      </w:r>
      <w:r w:rsidRPr="00206FE7">
        <w:rPr>
          <w:rFonts w:ascii="Times New Roman" w:hAnsi="Times New Roman"/>
          <w:bCs/>
          <w:sz w:val="24"/>
          <w:szCs w:val="24"/>
        </w:rPr>
        <w:t xml:space="preserve"> u </w:t>
      </w:r>
      <w:r w:rsidRPr="00206FE7" w:rsidR="00FF32FD">
        <w:rPr>
          <w:rFonts w:ascii="Times New Roman" w:hAnsi="Times New Roman"/>
          <w:bCs/>
          <w:sz w:val="24"/>
          <w:szCs w:val="24"/>
        </w:rPr>
        <w:t>steča</w:t>
      </w:r>
      <w:r w:rsidRPr="00206FE7" w:rsidR="00FF32FD">
        <w:rPr>
          <w:rFonts w:ascii="Times New Roman" w:hAnsi="Times New Roman"/>
          <w:sz w:val="24"/>
          <w:szCs w:val="24"/>
        </w:rPr>
        <w:t xml:space="preserve">jnom postupku nad </w:t>
      </w:r>
      <w:r w:rsidR="00750549">
        <w:rPr>
          <w:rFonts w:ascii="Times New Roman" w:hAnsi="Times New Roman"/>
          <w:sz w:val="24"/>
          <w:szCs w:val="24"/>
        </w:rPr>
        <w:t xml:space="preserve">stečajnim dužnikom </w:t>
      </w:r>
      <w:r w:rsidRPr="00BE7BD2" w:rsidR="00750549">
        <w:rPr>
          <w:rFonts w:ascii="Times New Roman" w:hAnsi="Times New Roman"/>
          <w:sz w:val="24"/>
          <w:szCs w:val="24"/>
        </w:rPr>
        <w:t>SANJA d.o.o., Sisak, Marijana Celjaka 118, OIB: 02658639344</w:t>
      </w:r>
    </w:p>
    <w:p w:rsidRPr="005D2E0A" w:rsidR="000834CF" w:rsidP="00C62C16" w:rsidRDefault="000834CF">
      <w:pPr>
        <w:pStyle w:val="Bezproreda"/>
        <w:jc w:val="both"/>
        <w:rPr>
          <w:rFonts w:ascii="Times New Roman" w:hAnsi="Times New Roman"/>
          <w:sz w:val="24"/>
          <w:szCs w:val="24"/>
        </w:rPr>
      </w:pPr>
    </w:p>
    <w:p w:rsidRPr="005D2E0A" w:rsidR="00853FF6" w:rsidP="00C62C16" w:rsidRDefault="00853FF6">
      <w:pPr>
        <w:pStyle w:val="Bezproreda"/>
        <w:jc w:val="both"/>
        <w:rPr>
          <w:rFonts w:ascii="Times New Roman" w:hAnsi="Times New Roman"/>
          <w:bCs/>
          <w:sz w:val="24"/>
          <w:szCs w:val="24"/>
        </w:rPr>
      </w:pPr>
      <w:r w:rsidRPr="005D2E0A">
        <w:rPr>
          <w:rFonts w:ascii="Times New Roman" w:hAnsi="Times New Roman"/>
          <w:bCs/>
          <w:sz w:val="24"/>
          <w:szCs w:val="24"/>
        </w:rPr>
        <w:t>Nazočni od suda:</w:t>
      </w:r>
    </w:p>
    <w:p w:rsidRPr="005D2E0A" w:rsidR="00853FF6" w:rsidP="00C62C16" w:rsidRDefault="00071633">
      <w:pPr>
        <w:jc w:val="both"/>
        <w:rPr>
          <w:bCs/>
          <w:sz w:val="24"/>
          <w:szCs w:val="24"/>
        </w:rPr>
      </w:pPr>
      <w:r w:rsidRPr="005D2E0A">
        <w:rPr>
          <w:bCs/>
          <w:sz w:val="24"/>
          <w:szCs w:val="24"/>
        </w:rPr>
        <w:t>Vesna Sremac Šoštar</w:t>
      </w:r>
      <w:r w:rsidRPr="005D2E0A" w:rsidR="004642DE">
        <w:rPr>
          <w:bCs/>
          <w:sz w:val="24"/>
          <w:szCs w:val="24"/>
        </w:rPr>
        <w:t xml:space="preserve">, </w:t>
      </w:r>
      <w:r w:rsidRPr="005D2E0A" w:rsidR="00853FF6">
        <w:rPr>
          <w:bCs/>
          <w:sz w:val="24"/>
          <w:szCs w:val="24"/>
        </w:rPr>
        <w:t>sudac</w:t>
      </w:r>
    </w:p>
    <w:p w:rsidRPr="005D2E0A" w:rsidR="00853FF6" w:rsidP="00126873" w:rsidRDefault="00610D69">
      <w:pPr>
        <w:tabs>
          <w:tab w:val="left" w:pos="8364"/>
        </w:tabs>
        <w:jc w:val="both"/>
        <w:rPr>
          <w:bCs/>
          <w:sz w:val="24"/>
          <w:szCs w:val="24"/>
        </w:rPr>
      </w:pPr>
      <w:r w:rsidRPr="005D2E0A">
        <w:rPr>
          <w:bCs/>
          <w:sz w:val="24"/>
          <w:szCs w:val="24"/>
        </w:rPr>
        <w:t>Vinka Mihalinčić</w:t>
      </w:r>
      <w:r w:rsidRPr="005D2E0A" w:rsidR="00853FF6">
        <w:rPr>
          <w:bCs/>
          <w:sz w:val="24"/>
          <w:szCs w:val="24"/>
        </w:rPr>
        <w:t>, zapisničar</w:t>
      </w:r>
      <w:r w:rsidRPr="005D2E0A" w:rsidR="00126873">
        <w:rPr>
          <w:bCs/>
          <w:sz w:val="24"/>
          <w:szCs w:val="24"/>
        </w:rPr>
        <w:tab/>
      </w:r>
    </w:p>
    <w:p w:rsidRPr="005D2E0A" w:rsidR="00853FF6" w:rsidP="00C62C16" w:rsidRDefault="00853FF6">
      <w:pPr>
        <w:jc w:val="both"/>
        <w:rPr>
          <w:bCs/>
          <w:sz w:val="24"/>
          <w:szCs w:val="24"/>
        </w:rPr>
      </w:pPr>
    </w:p>
    <w:p w:rsidRPr="005D2E0A" w:rsidR="009835DE" w:rsidP="00C62C16" w:rsidRDefault="00853FF6">
      <w:pPr>
        <w:jc w:val="both"/>
        <w:rPr>
          <w:sz w:val="24"/>
          <w:szCs w:val="24"/>
        </w:rPr>
      </w:pPr>
      <w:r w:rsidRPr="005D2E0A">
        <w:rPr>
          <w:sz w:val="24"/>
          <w:szCs w:val="24"/>
        </w:rPr>
        <w:t>Utvrđuje se da je pristu</w:t>
      </w:r>
      <w:r w:rsidRPr="005D2E0A" w:rsidR="002A3A8D">
        <w:rPr>
          <w:sz w:val="24"/>
          <w:szCs w:val="24"/>
        </w:rPr>
        <w:t>pio</w:t>
      </w:r>
      <w:r w:rsidRPr="005D2E0A">
        <w:rPr>
          <w:sz w:val="24"/>
          <w:szCs w:val="24"/>
        </w:rPr>
        <w:t xml:space="preserve"> stečajn</w:t>
      </w:r>
      <w:r w:rsidRPr="005D2E0A" w:rsidR="002A3A8D">
        <w:rPr>
          <w:sz w:val="24"/>
          <w:szCs w:val="24"/>
        </w:rPr>
        <w:t>i</w:t>
      </w:r>
      <w:r w:rsidRPr="005D2E0A" w:rsidR="00DC6824">
        <w:rPr>
          <w:sz w:val="24"/>
          <w:szCs w:val="24"/>
        </w:rPr>
        <w:t xml:space="preserve"> </w:t>
      </w:r>
      <w:r w:rsidRPr="005D2E0A" w:rsidR="00A63F46">
        <w:rPr>
          <w:sz w:val="24"/>
          <w:szCs w:val="24"/>
        </w:rPr>
        <w:t>upravitelj</w:t>
      </w:r>
      <w:r w:rsidRPr="005D2E0A" w:rsidR="00532F34">
        <w:rPr>
          <w:sz w:val="24"/>
          <w:szCs w:val="24"/>
        </w:rPr>
        <w:t xml:space="preserve"> </w:t>
      </w:r>
      <w:r w:rsidR="00750549">
        <w:rPr>
          <w:rStyle w:val="fontstyle01"/>
          <w:rFonts w:ascii="Times New Roman" w:hAnsi="Times New Roman"/>
          <w:sz w:val="24"/>
          <w:szCs w:val="24"/>
        </w:rPr>
        <w:t>Matko Ljuban</w:t>
      </w:r>
    </w:p>
    <w:p w:rsidRPr="005D2E0A" w:rsidR="00954230" w:rsidP="00C62C16" w:rsidRDefault="00B23978">
      <w:pPr>
        <w:tabs>
          <w:tab w:val="left" w:pos="7741"/>
        </w:tabs>
        <w:jc w:val="both"/>
        <w:rPr>
          <w:bCs/>
          <w:sz w:val="24"/>
          <w:szCs w:val="24"/>
        </w:rPr>
      </w:pPr>
      <w:r w:rsidRPr="005D2E0A">
        <w:rPr>
          <w:bCs/>
          <w:sz w:val="24"/>
          <w:szCs w:val="24"/>
        </w:rPr>
        <w:tab/>
      </w:r>
    </w:p>
    <w:p w:rsidRPr="005D2E0A" w:rsidR="00D4581C" w:rsidP="00C62C16" w:rsidRDefault="00071633">
      <w:pPr>
        <w:jc w:val="both"/>
        <w:rPr>
          <w:bCs/>
          <w:sz w:val="24"/>
          <w:szCs w:val="24"/>
        </w:rPr>
      </w:pPr>
      <w:r w:rsidRPr="005D2E0A">
        <w:rPr>
          <w:bCs/>
          <w:sz w:val="24"/>
          <w:szCs w:val="24"/>
        </w:rPr>
        <w:t xml:space="preserve">Započeto u </w:t>
      </w:r>
      <w:r w:rsidR="00750549">
        <w:rPr>
          <w:bCs/>
          <w:sz w:val="24"/>
          <w:szCs w:val="24"/>
        </w:rPr>
        <w:t>14,00</w:t>
      </w:r>
      <w:r w:rsidR="006A001F">
        <w:rPr>
          <w:bCs/>
          <w:sz w:val="24"/>
          <w:szCs w:val="24"/>
        </w:rPr>
        <w:t xml:space="preserve"> </w:t>
      </w:r>
      <w:r w:rsidRPr="005D2E0A" w:rsidR="00853FF6">
        <w:rPr>
          <w:bCs/>
          <w:sz w:val="24"/>
          <w:szCs w:val="24"/>
        </w:rPr>
        <w:t>sati.</w:t>
      </w:r>
    </w:p>
    <w:p w:rsidRPr="005D2E0A" w:rsidR="00D4581C" w:rsidP="00C62C16" w:rsidRDefault="00D4581C">
      <w:pPr>
        <w:jc w:val="both"/>
        <w:rPr>
          <w:bCs/>
          <w:sz w:val="24"/>
          <w:szCs w:val="24"/>
        </w:rPr>
      </w:pPr>
    </w:p>
    <w:p w:rsidRPr="005D2E0A" w:rsidR="00071633" w:rsidP="00C62C16" w:rsidRDefault="00853FF6">
      <w:pPr>
        <w:jc w:val="both"/>
        <w:rPr>
          <w:bCs/>
          <w:sz w:val="24"/>
          <w:szCs w:val="24"/>
        </w:rPr>
      </w:pPr>
      <w:r w:rsidRPr="005D2E0A">
        <w:rPr>
          <w:bCs/>
          <w:sz w:val="24"/>
          <w:szCs w:val="24"/>
        </w:rPr>
        <w:t>Ročište je javno.</w:t>
      </w:r>
    </w:p>
    <w:p w:rsidRPr="005D2E0A" w:rsidR="00071633" w:rsidP="00C62C16" w:rsidRDefault="00071633">
      <w:pPr>
        <w:jc w:val="both"/>
        <w:rPr>
          <w:bCs/>
          <w:sz w:val="24"/>
          <w:szCs w:val="24"/>
        </w:rPr>
      </w:pPr>
    </w:p>
    <w:p w:rsidR="00853FF6" w:rsidP="00C62C16" w:rsidRDefault="00853FF6">
      <w:pPr>
        <w:jc w:val="both"/>
        <w:rPr>
          <w:bCs/>
          <w:sz w:val="24"/>
          <w:szCs w:val="24"/>
        </w:rPr>
      </w:pPr>
      <w:r w:rsidRPr="005D2E0A">
        <w:rPr>
          <w:bCs/>
          <w:sz w:val="24"/>
          <w:szCs w:val="24"/>
        </w:rPr>
        <w:t xml:space="preserve">Utvrđuje se da </w:t>
      </w:r>
      <w:r w:rsidRPr="005D2E0A" w:rsidR="00100A1C">
        <w:rPr>
          <w:bCs/>
          <w:sz w:val="24"/>
          <w:szCs w:val="24"/>
        </w:rPr>
        <w:t xml:space="preserve">su pristupili slijedeći vjerovnici: </w:t>
      </w:r>
    </w:p>
    <w:p w:rsidR="00C96712" w:rsidP="00750549" w:rsidRDefault="00750549">
      <w:pPr>
        <w:jc w:val="both"/>
        <w:rPr>
          <w:bCs/>
          <w:sz w:val="24"/>
          <w:szCs w:val="24"/>
        </w:rPr>
      </w:pPr>
      <w:r>
        <w:rPr>
          <w:bCs/>
          <w:sz w:val="24"/>
          <w:szCs w:val="24"/>
        </w:rPr>
        <w:t xml:space="preserve">RH-MINISTARSTVO FINANCIJA – </w:t>
      </w:r>
      <w:r w:rsidR="00F7576F">
        <w:rPr>
          <w:bCs/>
          <w:sz w:val="24"/>
          <w:szCs w:val="24"/>
        </w:rPr>
        <w:t>Goranka Benceković, zamjenik ŽDO-a Sisak</w:t>
      </w:r>
    </w:p>
    <w:p w:rsidR="00C950E0" w:rsidP="00750549" w:rsidRDefault="00C950E0">
      <w:pPr>
        <w:jc w:val="both"/>
        <w:rPr>
          <w:bCs/>
          <w:sz w:val="24"/>
          <w:szCs w:val="24"/>
        </w:rPr>
      </w:pPr>
    </w:p>
    <w:p w:rsidR="00C950E0" w:rsidP="00750549" w:rsidRDefault="00C950E0">
      <w:pPr>
        <w:jc w:val="both"/>
        <w:rPr>
          <w:bCs/>
          <w:sz w:val="24"/>
          <w:szCs w:val="24"/>
        </w:rPr>
      </w:pPr>
      <w:r>
        <w:rPr>
          <w:bCs/>
          <w:sz w:val="24"/>
          <w:szCs w:val="24"/>
        </w:rPr>
        <w:t>Konstatira se da ročištu prisustvuju stečajni upravitelji s LISTE B – Maja Dubenik i Viktorija Šopek</w:t>
      </w:r>
    </w:p>
    <w:p w:rsidRPr="005D2E0A" w:rsidR="00D010E6" w:rsidP="00B11DA9" w:rsidRDefault="00D010E6">
      <w:pPr>
        <w:jc w:val="both"/>
        <w:rPr>
          <w:bCs/>
          <w:sz w:val="24"/>
          <w:szCs w:val="24"/>
        </w:rPr>
      </w:pPr>
    </w:p>
    <w:p w:rsidRPr="005D2E0A" w:rsidR="0038417C" w:rsidP="00D36638" w:rsidRDefault="0038417C">
      <w:pPr>
        <w:pStyle w:val="Naslov1"/>
        <w:ind w:firstLine="360"/>
        <w:rPr>
          <w:b w:val="false"/>
          <w:szCs w:val="24"/>
        </w:rPr>
      </w:pPr>
      <w:r w:rsidRPr="005D2E0A">
        <w:rPr>
          <w:b w:val="false"/>
          <w:szCs w:val="24"/>
        </w:rPr>
        <w:t>Utvrđuje se da je rješenje</w:t>
      </w:r>
      <w:r w:rsidRPr="005D2E0A" w:rsidR="000E6C28">
        <w:rPr>
          <w:b w:val="false"/>
          <w:szCs w:val="24"/>
        </w:rPr>
        <w:t xml:space="preserve">m </w:t>
      </w:r>
      <w:r w:rsidRPr="005D2E0A">
        <w:rPr>
          <w:b w:val="false"/>
          <w:szCs w:val="24"/>
        </w:rPr>
        <w:t xml:space="preserve">od </w:t>
      </w:r>
      <w:r w:rsidR="000D238C">
        <w:rPr>
          <w:b w:val="false"/>
          <w:szCs w:val="24"/>
        </w:rPr>
        <w:t>12. stud</w:t>
      </w:r>
      <w:r w:rsidR="00750549">
        <w:rPr>
          <w:b w:val="false"/>
          <w:szCs w:val="24"/>
        </w:rPr>
        <w:t>e</w:t>
      </w:r>
      <w:r w:rsidR="000D238C">
        <w:rPr>
          <w:b w:val="false"/>
          <w:szCs w:val="24"/>
        </w:rPr>
        <w:t>n</w:t>
      </w:r>
      <w:r w:rsidR="00750549">
        <w:rPr>
          <w:b w:val="false"/>
          <w:szCs w:val="24"/>
        </w:rPr>
        <w:t>og</w:t>
      </w:r>
      <w:r w:rsidRPr="005D2E0A" w:rsidR="005F39CB">
        <w:rPr>
          <w:b w:val="false"/>
          <w:szCs w:val="24"/>
        </w:rPr>
        <w:t xml:space="preserve"> 2020.</w:t>
      </w:r>
      <w:r w:rsidRPr="005D2E0A" w:rsidR="00F8036C">
        <w:rPr>
          <w:b w:val="false"/>
          <w:szCs w:val="24"/>
        </w:rPr>
        <w:t>,</w:t>
      </w:r>
      <w:r w:rsidRPr="005D2E0A">
        <w:rPr>
          <w:b w:val="false"/>
          <w:szCs w:val="24"/>
        </w:rPr>
        <w:t xml:space="preserve"> broj gornji, </w:t>
      </w:r>
      <w:r w:rsidR="00750549">
        <w:rPr>
          <w:b w:val="false"/>
          <w:szCs w:val="24"/>
        </w:rPr>
        <w:t>otvoren</w:t>
      </w:r>
      <w:r w:rsidRPr="005D2E0A" w:rsidR="00987AD5">
        <w:rPr>
          <w:b w:val="false"/>
          <w:szCs w:val="24"/>
        </w:rPr>
        <w:t xml:space="preserve"> </w:t>
      </w:r>
      <w:r w:rsidRPr="005D2E0A" w:rsidR="003C6553">
        <w:rPr>
          <w:b w:val="false"/>
          <w:szCs w:val="24"/>
        </w:rPr>
        <w:t xml:space="preserve">stečajni postupak nad </w:t>
      </w:r>
      <w:r w:rsidR="00115935">
        <w:rPr>
          <w:b w:val="false"/>
        </w:rPr>
        <w:t xml:space="preserve">stečajnim dužnikom </w:t>
      </w:r>
      <w:r w:rsidRPr="00115935" w:rsidR="00115935">
        <w:rPr>
          <w:b w:val="false"/>
        </w:rPr>
        <w:t>SANJA d.o.o., Sisak, Marijana Celjaka 118, OIB: 02658639344</w:t>
      </w:r>
      <w:r w:rsidRPr="00115935" w:rsidR="005D2E0A">
        <w:rPr>
          <w:b w:val="false"/>
        </w:rPr>
        <w:t>,</w:t>
      </w:r>
      <w:r w:rsidRPr="005D2E0A" w:rsidR="005D2E0A">
        <w:rPr>
          <w:b w:val="false"/>
        </w:rPr>
        <w:t xml:space="preserve"> </w:t>
      </w:r>
      <w:r w:rsidRPr="005D2E0A" w:rsidR="00E42E6C">
        <w:rPr>
          <w:b w:val="false"/>
          <w:szCs w:val="24"/>
        </w:rPr>
        <w:t xml:space="preserve">te je isto rješenje </w:t>
      </w:r>
      <w:r w:rsidRPr="005D2E0A">
        <w:rPr>
          <w:b w:val="false"/>
          <w:szCs w:val="24"/>
        </w:rPr>
        <w:t xml:space="preserve">objavljeno na mrežnoj stranici e-oglasna ploča Trgovačkog suda u Zagrebu </w:t>
      </w:r>
      <w:r w:rsidRPr="005D2E0A" w:rsidR="006012DE">
        <w:rPr>
          <w:b w:val="false"/>
          <w:szCs w:val="24"/>
        </w:rPr>
        <w:t xml:space="preserve">dana </w:t>
      </w:r>
      <w:r w:rsidR="00115935">
        <w:rPr>
          <w:b w:val="false"/>
          <w:szCs w:val="24"/>
        </w:rPr>
        <w:t xml:space="preserve">12. studenog </w:t>
      </w:r>
      <w:r w:rsidRPr="005D2E0A" w:rsidR="005F39CB">
        <w:rPr>
          <w:b w:val="false"/>
          <w:szCs w:val="24"/>
        </w:rPr>
        <w:t>2020</w:t>
      </w:r>
      <w:r w:rsidRPr="005D2E0A">
        <w:rPr>
          <w:b w:val="false"/>
          <w:szCs w:val="24"/>
        </w:rPr>
        <w:t>.</w:t>
      </w:r>
    </w:p>
    <w:p w:rsidRPr="005D2E0A" w:rsidR="00E55416" w:rsidP="00E55416" w:rsidRDefault="00E55416">
      <w:pPr>
        <w:rPr>
          <w:sz w:val="24"/>
          <w:szCs w:val="24"/>
        </w:rPr>
      </w:pPr>
    </w:p>
    <w:p w:rsidRPr="005D2E0A" w:rsidR="00A50713" w:rsidP="00A50713" w:rsidRDefault="00E55416">
      <w:pPr>
        <w:ind w:firstLine="360"/>
        <w:jc w:val="both"/>
        <w:rPr>
          <w:sz w:val="24"/>
          <w:szCs w:val="24"/>
        </w:rPr>
      </w:pPr>
      <w:r w:rsidRPr="005D2E0A">
        <w:rPr>
          <w:sz w:val="24"/>
          <w:szCs w:val="24"/>
        </w:rPr>
        <w:tab/>
      </w:r>
      <w:r w:rsidRPr="005D2E0A"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5D2E0A" w:rsidR="00C874A9">
        <w:rPr>
          <w:sz w:val="24"/>
          <w:szCs w:val="24"/>
        </w:rPr>
        <w:t>, 104/17</w:t>
      </w:r>
      <w:r w:rsidRPr="005D2E0A" w:rsidR="00A50713">
        <w:rPr>
          <w:sz w:val="24"/>
          <w:szCs w:val="24"/>
        </w:rPr>
        <w:t xml:space="preserve">) bile objavljene na mrežnoj stranici e-oglasna ploča Trgovačkog suda u Zagrebu i nalazile su se na uvidu u sobi </w:t>
      </w:r>
      <w:r w:rsidRPr="005D2E0A" w:rsidR="00C874A9">
        <w:rPr>
          <w:sz w:val="24"/>
          <w:szCs w:val="24"/>
        </w:rPr>
        <w:t>34/I</w:t>
      </w:r>
      <w:r w:rsidRPr="005D2E0A" w:rsidR="00C874A9">
        <w:rPr>
          <w:bCs/>
          <w:sz w:val="24"/>
          <w:szCs w:val="24"/>
        </w:rPr>
        <w:t xml:space="preserve"> (dvorišna</w:t>
      </w:r>
      <w:r w:rsidRPr="005D2E0A" w:rsidR="00A50713">
        <w:rPr>
          <w:bCs/>
          <w:sz w:val="24"/>
          <w:szCs w:val="24"/>
        </w:rPr>
        <w:t xml:space="preserve"> zgrada) </w:t>
      </w:r>
      <w:r w:rsidRPr="005D2E0A" w:rsidR="00A50713">
        <w:rPr>
          <w:sz w:val="24"/>
          <w:szCs w:val="24"/>
        </w:rPr>
        <w:t xml:space="preserve">u Trgovačkom sudu u Zagrebu.    </w:t>
      </w:r>
    </w:p>
    <w:p w:rsidRPr="005D2E0A" w:rsidR="00A50713" w:rsidP="00DA799A"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Uz tablice su bile izložene i prijave svih vjerovnika koje su stigle u roku objave koji je određen rješenjem o </w:t>
      </w:r>
      <w:r w:rsidR="0032505E">
        <w:rPr>
          <w:sz w:val="24"/>
          <w:szCs w:val="24"/>
        </w:rPr>
        <w:t>nastavku</w:t>
      </w:r>
      <w:r w:rsidRPr="005D2E0A">
        <w:rPr>
          <w:sz w:val="24"/>
          <w:szCs w:val="24"/>
        </w:rPr>
        <w:t xml:space="preserve"> stečajnog postupka nad dužnikom od </w:t>
      </w:r>
      <w:r w:rsidR="00115935">
        <w:rPr>
          <w:sz w:val="24"/>
          <w:szCs w:val="24"/>
        </w:rPr>
        <w:t>12. studenog</w:t>
      </w:r>
      <w:r w:rsidRPr="005D2E0A" w:rsidR="00C874A9">
        <w:rPr>
          <w:sz w:val="24"/>
          <w:szCs w:val="24"/>
        </w:rPr>
        <w:t xml:space="preserve"> 2020</w:t>
      </w:r>
      <w:r w:rsidRPr="005D2E0A" w:rsidR="005538C0">
        <w:rPr>
          <w:sz w:val="24"/>
          <w:szCs w:val="24"/>
        </w:rPr>
        <w:t>.</w:t>
      </w:r>
    </w:p>
    <w:p w:rsidRPr="005D2E0A" w:rsidR="00E42E6C" w:rsidP="00A50713" w:rsidRDefault="00E42E6C">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Rješenje o utvrđenim i osporenim tražbinama objavit će se na mrežnoj stranici e-oglasna ploča sudova (čl. 265. st. 2. SZ). </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Poziva se stečajni upravitelj određeno očitovati osporava li ili priznaje svaku prijavljenu tražbinu (čl. 260. st. 2.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Prelazi se na ispitivanje svake pojedine tražbine.</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izjavljuje da u ovom steča</w:t>
      </w:r>
      <w:r w:rsidRPr="005D2E0A" w:rsidR="00E90AD3">
        <w:rPr>
          <w:sz w:val="24"/>
          <w:szCs w:val="24"/>
        </w:rPr>
        <w:t xml:space="preserve">jnom postupku ima vjerovnika </w:t>
      </w:r>
      <w:r w:rsidR="00761368">
        <w:rPr>
          <w:sz w:val="24"/>
          <w:szCs w:val="24"/>
        </w:rPr>
        <w:t xml:space="preserve"> </w:t>
      </w:r>
      <w:r w:rsidRPr="005D2E0A" w:rsidR="00D355B3">
        <w:rPr>
          <w:sz w:val="24"/>
          <w:szCs w:val="24"/>
        </w:rPr>
        <w:t xml:space="preserve">II. </w:t>
      </w:r>
      <w:r w:rsidRPr="005D2E0A">
        <w:rPr>
          <w:sz w:val="24"/>
          <w:szCs w:val="24"/>
        </w:rPr>
        <w:t xml:space="preserve"> višeg isplatnog reda. </w:t>
      </w:r>
    </w:p>
    <w:p w:rsidRPr="005D2E0A" w:rsidR="00A50713" w:rsidP="00A50713" w:rsidRDefault="00A50713">
      <w:pPr>
        <w:jc w:val="both"/>
        <w:rPr>
          <w:bCs/>
          <w:sz w:val="24"/>
          <w:szCs w:val="24"/>
        </w:rPr>
      </w:pPr>
    </w:p>
    <w:p w:rsidRPr="005D2E0A" w:rsidR="00A50713" w:rsidP="00A50713" w:rsidRDefault="00A50713">
      <w:pPr>
        <w:ind w:firstLine="360"/>
        <w:jc w:val="both"/>
        <w:rPr>
          <w:sz w:val="24"/>
          <w:szCs w:val="24"/>
        </w:rPr>
      </w:pPr>
      <w:r w:rsidRPr="005D2E0A">
        <w:rPr>
          <w:sz w:val="24"/>
          <w:szCs w:val="24"/>
        </w:rPr>
        <w:t>Stečajni upravitelj čita pr</w:t>
      </w:r>
      <w:r w:rsidRPr="005D2E0A" w:rsidR="00E90AD3">
        <w:rPr>
          <w:sz w:val="24"/>
          <w:szCs w:val="24"/>
        </w:rPr>
        <w:t xml:space="preserve">ijavljene tražbine vjerovnika </w:t>
      </w:r>
      <w:r w:rsidRPr="005D2E0A" w:rsidR="005F153E">
        <w:rPr>
          <w:sz w:val="24"/>
          <w:szCs w:val="24"/>
        </w:rPr>
        <w:t xml:space="preserve"> </w:t>
      </w:r>
      <w:r w:rsidRPr="005D2E0A" w:rsidR="007D1518">
        <w:rPr>
          <w:sz w:val="24"/>
          <w:szCs w:val="24"/>
        </w:rPr>
        <w:t xml:space="preserve"> </w:t>
      </w:r>
      <w:r w:rsidRPr="005D2E0A" w:rsidR="00D355B3">
        <w:rPr>
          <w:sz w:val="24"/>
          <w:szCs w:val="24"/>
        </w:rPr>
        <w:t xml:space="preserve">II. </w:t>
      </w:r>
      <w:r w:rsidRPr="005D2E0A">
        <w:rPr>
          <w:sz w:val="24"/>
          <w:szCs w:val="24"/>
        </w:rPr>
        <w:t xml:space="preserve"> višeg isplatnog reda.</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priznaje sljedeće pr</w:t>
      </w:r>
      <w:r w:rsidRPr="005D2E0A" w:rsidR="00E90AD3">
        <w:rPr>
          <w:sz w:val="24"/>
          <w:szCs w:val="24"/>
        </w:rPr>
        <w:t xml:space="preserve">ijavljene tražbine vjerovnika </w:t>
      </w:r>
      <w:r w:rsidRPr="005D2E0A" w:rsidR="007D1518">
        <w:rPr>
          <w:sz w:val="24"/>
          <w:szCs w:val="24"/>
        </w:rPr>
        <w:t xml:space="preserve"> </w:t>
      </w:r>
      <w:r w:rsidRPr="005D2E0A" w:rsidR="00D355B3">
        <w:rPr>
          <w:sz w:val="24"/>
          <w:szCs w:val="24"/>
        </w:rPr>
        <w:t xml:space="preserve">II. </w:t>
      </w:r>
      <w:r w:rsidRPr="005D2E0A">
        <w:rPr>
          <w:sz w:val="24"/>
          <w:szCs w:val="24"/>
        </w:rPr>
        <w:t xml:space="preserve"> višeg isplatnog reda upisane u tablici :</w:t>
      </w:r>
    </w:p>
    <w:p w:rsidR="00B453BD" w:rsidP="00B453BD" w:rsidRDefault="00B453BD">
      <w:pPr>
        <w:overflowPunct/>
        <w:autoSpaceDE/>
        <w:autoSpaceDN/>
        <w:adjustRightInd/>
        <w:textAlignment w:val="auto"/>
        <w:rPr>
          <w:rFonts w:ascii="TimesNewRomanPS-BoldMT" w:hAnsi="TimesNewRomanPS-BoldMT"/>
          <w:bCs/>
          <w:color w:val="000000"/>
          <w:sz w:val="24"/>
          <w:szCs w:val="24"/>
        </w:rPr>
      </w:pPr>
      <w:r w:rsidRPr="00B453BD">
        <w:rPr>
          <w:sz w:val="24"/>
          <w:szCs w:val="24"/>
        </w:rPr>
        <w:br/>
      </w:r>
      <w:r w:rsidRPr="009059C9">
        <w:rPr>
          <w:rFonts w:ascii="TimesNewRomanPS-BoldMT" w:hAnsi="TimesNewRomanPS-BoldMT"/>
          <w:bCs/>
          <w:color w:val="000000"/>
          <w:sz w:val="24"/>
          <w:szCs w:val="24"/>
        </w:rPr>
        <w:t>II. viši isplatni red:</w:t>
      </w:r>
    </w:p>
    <w:p w:rsidRPr="00456BC3" w:rsidR="00456BC3" w:rsidP="00456BC3" w:rsidRDefault="00456BC3">
      <w:pPr>
        <w:overflowPunct/>
        <w:autoSpaceDE/>
        <w:autoSpaceDN/>
        <w:adjustRightInd/>
        <w:textAlignment w:val="auto"/>
        <w:rPr>
          <w:sz w:val="24"/>
          <w:szCs w:val="24"/>
        </w:rPr>
      </w:pPr>
    </w:p>
    <w:p w:rsidRPr="00456BC3" w:rsidR="00456BC3" w:rsidP="00456BC3" w:rsidRDefault="00456BC3">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3"/>
        <w:gridCol w:w="1576"/>
        <w:gridCol w:w="625"/>
        <w:gridCol w:w="989"/>
        <w:gridCol w:w="936"/>
        <w:gridCol w:w="1269"/>
        <w:gridCol w:w="936"/>
        <w:gridCol w:w="1029"/>
        <w:gridCol w:w="536"/>
        <w:gridCol w:w="519"/>
        <w:gridCol w:w="882"/>
      </w:tblGrid>
      <w:tr w:rsidRPr="00AF12EB" w:rsidR="00AF12EB" w:rsidTr="00AF12EB">
        <w:tc>
          <w:tcPr>
            <w:tcW w:w="172"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R b r</w:t>
            </w:r>
          </w:p>
        </w:tc>
        <w:tc>
          <w:tcPr>
            <w:tcW w:w="819"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Ime i prezime / tvrtka</w:t>
            </w:r>
            <w:r w:rsidRPr="00115935">
              <w:rPr>
                <w:color w:val="000000"/>
                <w:sz w:val="18"/>
                <w:szCs w:val="18"/>
              </w:rPr>
              <w:br/>
            </w:r>
            <w:r w:rsidRPr="00AF12EB">
              <w:rPr>
                <w:color w:val="000000"/>
                <w:sz w:val="18"/>
                <w:szCs w:val="18"/>
              </w:rPr>
              <w:t>ili naziv vjerovnika</w:t>
            </w:r>
          </w:p>
        </w:tc>
        <w:tc>
          <w:tcPr>
            <w:tcW w:w="324"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OIB</w:t>
            </w:r>
            <w:r w:rsidRPr="00115935">
              <w:rPr>
                <w:color w:val="000000"/>
                <w:sz w:val="18"/>
                <w:szCs w:val="18"/>
              </w:rPr>
              <w:br/>
            </w:r>
            <w:r w:rsidRPr="00AF12EB">
              <w:rPr>
                <w:color w:val="000000"/>
                <w:sz w:val="18"/>
                <w:szCs w:val="18"/>
              </w:rPr>
              <w:t>vjerov</w:t>
            </w:r>
            <w:r w:rsidRPr="00115935">
              <w:rPr>
                <w:color w:val="000000"/>
                <w:sz w:val="18"/>
                <w:szCs w:val="18"/>
              </w:rPr>
              <w:br/>
            </w:r>
            <w:r w:rsidRPr="00AF12EB">
              <w:rPr>
                <w:color w:val="000000"/>
                <w:sz w:val="18"/>
                <w:szCs w:val="18"/>
              </w:rPr>
              <w:t>nika</w:t>
            </w:r>
          </w:p>
        </w:tc>
        <w:tc>
          <w:tcPr>
            <w:tcW w:w="514"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Adresa</w:t>
            </w:r>
            <w:r w:rsidRPr="00115935">
              <w:rPr>
                <w:color w:val="000000"/>
                <w:sz w:val="18"/>
                <w:szCs w:val="18"/>
              </w:rPr>
              <w:br/>
            </w:r>
            <w:r w:rsidRPr="00AF12EB">
              <w:rPr>
                <w:color w:val="000000"/>
                <w:sz w:val="18"/>
                <w:szCs w:val="18"/>
              </w:rPr>
              <w:t>sjedište</w:t>
            </w:r>
            <w:r w:rsidRPr="00115935">
              <w:rPr>
                <w:color w:val="000000"/>
                <w:sz w:val="18"/>
                <w:szCs w:val="18"/>
              </w:rPr>
              <w:br/>
            </w:r>
            <w:r w:rsidRPr="00AF12EB">
              <w:rPr>
                <w:color w:val="000000"/>
                <w:sz w:val="18"/>
                <w:szCs w:val="18"/>
              </w:rPr>
              <w:t>vjerovnika</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Iznos</w:t>
            </w:r>
            <w:r w:rsidRPr="00115935">
              <w:rPr>
                <w:color w:val="000000"/>
                <w:sz w:val="18"/>
                <w:szCs w:val="18"/>
              </w:rPr>
              <w:br/>
            </w:r>
            <w:r w:rsidRPr="00AF12EB">
              <w:rPr>
                <w:color w:val="000000"/>
                <w:sz w:val="18"/>
                <w:szCs w:val="18"/>
              </w:rPr>
              <w:t>prijavljene</w:t>
            </w:r>
            <w:r w:rsidRPr="00115935">
              <w:rPr>
                <w:color w:val="000000"/>
                <w:sz w:val="18"/>
                <w:szCs w:val="18"/>
              </w:rPr>
              <w:br/>
            </w:r>
            <w:r w:rsidRPr="00AF12EB">
              <w:rPr>
                <w:color w:val="000000"/>
                <w:sz w:val="18"/>
                <w:szCs w:val="18"/>
              </w:rPr>
              <w:t>tražbine</w:t>
            </w:r>
            <w:r w:rsidRPr="00115935">
              <w:rPr>
                <w:color w:val="000000"/>
                <w:sz w:val="18"/>
                <w:szCs w:val="18"/>
              </w:rPr>
              <w:br/>
            </w:r>
            <w:r w:rsidRPr="00AF12EB">
              <w:rPr>
                <w:color w:val="000000"/>
                <w:sz w:val="18"/>
                <w:szCs w:val="18"/>
              </w:rPr>
              <w:t>(kn)</w:t>
            </w:r>
          </w:p>
        </w:tc>
        <w:tc>
          <w:tcPr>
            <w:tcW w:w="659"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Pravna osnova</w:t>
            </w:r>
            <w:r w:rsidRPr="00115935">
              <w:rPr>
                <w:color w:val="000000"/>
                <w:sz w:val="18"/>
                <w:szCs w:val="18"/>
              </w:rPr>
              <w:br/>
            </w:r>
            <w:r w:rsidRPr="00AF12EB">
              <w:rPr>
                <w:color w:val="000000"/>
                <w:sz w:val="18"/>
                <w:szCs w:val="18"/>
              </w:rPr>
              <w:t>prijavljene</w:t>
            </w:r>
            <w:r w:rsidRPr="00115935">
              <w:rPr>
                <w:color w:val="000000"/>
                <w:sz w:val="18"/>
                <w:szCs w:val="18"/>
              </w:rPr>
              <w:br/>
            </w:r>
            <w:r w:rsidRPr="00AF12EB">
              <w:rPr>
                <w:color w:val="000000"/>
                <w:sz w:val="18"/>
                <w:szCs w:val="18"/>
              </w:rPr>
              <w:t>tražbine</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Iznos</w:t>
            </w:r>
            <w:r w:rsidRPr="00115935">
              <w:rPr>
                <w:color w:val="000000"/>
                <w:sz w:val="18"/>
                <w:szCs w:val="18"/>
              </w:rPr>
              <w:br/>
            </w:r>
            <w:r w:rsidRPr="00AF12EB">
              <w:rPr>
                <w:color w:val="000000"/>
                <w:sz w:val="18"/>
                <w:szCs w:val="18"/>
              </w:rPr>
              <w:t>priznate</w:t>
            </w:r>
            <w:r w:rsidRPr="00115935">
              <w:rPr>
                <w:color w:val="000000"/>
                <w:sz w:val="18"/>
                <w:szCs w:val="18"/>
              </w:rPr>
              <w:br/>
            </w:r>
            <w:r w:rsidRPr="00AF12EB">
              <w:rPr>
                <w:color w:val="000000"/>
                <w:sz w:val="18"/>
                <w:szCs w:val="18"/>
              </w:rPr>
              <w:t>tražbine</w:t>
            </w:r>
            <w:r w:rsidRPr="00115935">
              <w:rPr>
                <w:color w:val="000000"/>
                <w:sz w:val="18"/>
                <w:szCs w:val="18"/>
              </w:rPr>
              <w:br/>
            </w:r>
            <w:r w:rsidRPr="00AF12EB">
              <w:rPr>
                <w:color w:val="000000"/>
                <w:sz w:val="18"/>
                <w:szCs w:val="18"/>
              </w:rPr>
              <w:t>(kn)</w:t>
            </w:r>
          </w:p>
        </w:tc>
        <w:tc>
          <w:tcPr>
            <w:tcW w:w="534"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Pravna</w:t>
            </w:r>
            <w:r w:rsidRPr="00115935">
              <w:rPr>
                <w:color w:val="000000"/>
                <w:sz w:val="18"/>
                <w:szCs w:val="18"/>
              </w:rPr>
              <w:br/>
            </w:r>
            <w:r w:rsidRPr="00AF12EB">
              <w:rPr>
                <w:color w:val="000000"/>
                <w:sz w:val="18"/>
                <w:szCs w:val="18"/>
              </w:rPr>
              <w:t>osnova</w:t>
            </w:r>
            <w:r w:rsidRPr="00115935">
              <w:rPr>
                <w:color w:val="000000"/>
                <w:sz w:val="18"/>
                <w:szCs w:val="18"/>
              </w:rPr>
              <w:br/>
            </w:r>
            <w:r w:rsidRPr="00AF12EB">
              <w:rPr>
                <w:color w:val="000000"/>
                <w:sz w:val="18"/>
                <w:szCs w:val="18"/>
              </w:rPr>
              <w:t>priznate</w:t>
            </w:r>
            <w:r w:rsidRPr="00115935">
              <w:rPr>
                <w:color w:val="000000"/>
                <w:sz w:val="18"/>
                <w:szCs w:val="18"/>
              </w:rPr>
              <w:br/>
            </w:r>
            <w:r w:rsidRPr="00AF12EB">
              <w:rPr>
                <w:color w:val="000000"/>
                <w:sz w:val="18"/>
                <w:szCs w:val="18"/>
              </w:rPr>
              <w:t>tražbine</w:t>
            </w:r>
          </w:p>
        </w:tc>
        <w:tc>
          <w:tcPr>
            <w:tcW w:w="279"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Izno</w:t>
            </w:r>
            <w:r w:rsidRPr="00115935">
              <w:rPr>
                <w:color w:val="000000"/>
                <w:sz w:val="18"/>
                <w:szCs w:val="18"/>
              </w:rPr>
              <w:br/>
            </w:r>
            <w:r w:rsidRPr="00AF12EB">
              <w:rPr>
                <w:color w:val="000000"/>
                <w:sz w:val="18"/>
                <w:szCs w:val="18"/>
              </w:rPr>
              <w:t>osp.</w:t>
            </w:r>
            <w:r w:rsidRPr="00115935">
              <w:rPr>
                <w:color w:val="000000"/>
                <w:sz w:val="18"/>
                <w:szCs w:val="18"/>
              </w:rPr>
              <w:br/>
            </w:r>
            <w:r w:rsidRPr="00AF12EB">
              <w:rPr>
                <w:color w:val="000000"/>
                <w:sz w:val="18"/>
                <w:szCs w:val="18"/>
              </w:rPr>
              <w:t>tražb</w:t>
            </w:r>
          </w:p>
        </w:tc>
        <w:tc>
          <w:tcPr>
            <w:tcW w:w="270"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Razl</w:t>
            </w:r>
            <w:r w:rsidRPr="00115935">
              <w:rPr>
                <w:color w:val="000000"/>
                <w:sz w:val="18"/>
                <w:szCs w:val="18"/>
              </w:rPr>
              <w:br/>
            </w:r>
            <w:r w:rsidRPr="00AF12EB">
              <w:rPr>
                <w:color w:val="000000"/>
                <w:sz w:val="18"/>
                <w:szCs w:val="18"/>
              </w:rPr>
              <w:t>ogos</w:t>
            </w:r>
            <w:r w:rsidRPr="00115935">
              <w:rPr>
                <w:color w:val="000000"/>
                <w:sz w:val="18"/>
                <w:szCs w:val="18"/>
              </w:rPr>
              <w:br/>
            </w:r>
            <w:r w:rsidRPr="00AF12EB">
              <w:rPr>
                <w:color w:val="000000"/>
                <w:sz w:val="18"/>
                <w:szCs w:val="18"/>
              </w:rPr>
              <w:t>p.tra</w:t>
            </w:r>
            <w:r w:rsidRPr="00115935">
              <w:rPr>
                <w:color w:val="000000"/>
                <w:sz w:val="18"/>
                <w:szCs w:val="18"/>
              </w:rPr>
              <w:br/>
            </w:r>
            <w:r w:rsidRPr="00AF12EB">
              <w:rPr>
                <w:color w:val="000000"/>
                <w:sz w:val="18"/>
                <w:szCs w:val="18"/>
              </w:rPr>
              <w:t>žb</w:t>
            </w:r>
          </w:p>
        </w:tc>
        <w:tc>
          <w:tcPr>
            <w:tcW w:w="458"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Oznaka</w:t>
            </w:r>
            <w:r w:rsidRPr="00115935">
              <w:rPr>
                <w:color w:val="000000"/>
                <w:sz w:val="18"/>
                <w:szCs w:val="18"/>
              </w:rPr>
              <w:br/>
            </w:r>
            <w:r w:rsidRPr="00AF12EB">
              <w:rPr>
                <w:color w:val="000000"/>
                <w:sz w:val="18"/>
                <w:szCs w:val="18"/>
              </w:rPr>
              <w:t>ovr isprave</w:t>
            </w:r>
            <w:r w:rsidRPr="00115935">
              <w:rPr>
                <w:color w:val="000000"/>
                <w:sz w:val="18"/>
                <w:szCs w:val="18"/>
              </w:rPr>
              <w:br/>
            </w:r>
            <w:r w:rsidRPr="00AF12EB">
              <w:rPr>
                <w:color w:val="000000"/>
                <w:sz w:val="18"/>
                <w:szCs w:val="18"/>
              </w:rPr>
              <w:t>ako se traž</w:t>
            </w:r>
            <w:r w:rsidRPr="00115935">
              <w:rPr>
                <w:color w:val="000000"/>
                <w:sz w:val="18"/>
                <w:szCs w:val="18"/>
              </w:rPr>
              <w:br/>
            </w:r>
            <w:r w:rsidRPr="00AF12EB">
              <w:rPr>
                <w:color w:val="000000"/>
                <w:sz w:val="18"/>
                <w:szCs w:val="18"/>
              </w:rPr>
              <w:t>zasniva na</w:t>
            </w:r>
            <w:r w:rsidRPr="00115935">
              <w:rPr>
                <w:color w:val="000000"/>
                <w:sz w:val="18"/>
                <w:szCs w:val="18"/>
              </w:rPr>
              <w:br/>
            </w:r>
            <w:r w:rsidRPr="00AF12EB">
              <w:rPr>
                <w:color w:val="000000"/>
                <w:sz w:val="18"/>
                <w:szCs w:val="18"/>
              </w:rPr>
              <w:t>ovrš ispr</w:t>
            </w:r>
          </w:p>
        </w:tc>
      </w:tr>
      <w:tr w:rsidRPr="00AF12EB" w:rsidR="00AF12EB" w:rsidTr="00AF12EB">
        <w:tc>
          <w:tcPr>
            <w:tcW w:w="172"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1</w:t>
            </w:r>
          </w:p>
        </w:tc>
        <w:tc>
          <w:tcPr>
            <w:tcW w:w="819"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RH, MF, Por. upr., Podr</w:t>
            </w:r>
            <w:r w:rsidRPr="00115935">
              <w:rPr>
                <w:color w:val="000000"/>
                <w:sz w:val="18"/>
                <w:szCs w:val="18"/>
              </w:rPr>
              <w:br/>
            </w:r>
            <w:r w:rsidR="009674CC">
              <w:rPr>
                <w:color w:val="000000"/>
                <w:sz w:val="18"/>
                <w:szCs w:val="18"/>
              </w:rPr>
              <w:t>ured Sisak</w:t>
            </w:r>
            <w:r w:rsidRPr="00AF12EB">
              <w:rPr>
                <w:color w:val="000000"/>
                <w:sz w:val="18"/>
                <w:szCs w:val="18"/>
              </w:rPr>
              <w:t>, zast. po</w:t>
            </w:r>
            <w:r w:rsidRPr="00115935">
              <w:rPr>
                <w:color w:val="000000"/>
                <w:sz w:val="18"/>
                <w:szCs w:val="18"/>
              </w:rPr>
              <w:br/>
            </w:r>
            <w:r w:rsidRPr="00AF12EB">
              <w:rPr>
                <w:color w:val="000000"/>
                <w:sz w:val="18"/>
                <w:szCs w:val="18"/>
              </w:rPr>
              <w:t>ŽDO u Sisku</w:t>
            </w:r>
          </w:p>
        </w:tc>
        <w:tc>
          <w:tcPr>
            <w:tcW w:w="324"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18683</w:t>
            </w:r>
            <w:r w:rsidRPr="00115935">
              <w:rPr>
                <w:color w:val="000000"/>
                <w:sz w:val="18"/>
                <w:szCs w:val="18"/>
              </w:rPr>
              <w:br/>
            </w:r>
            <w:r w:rsidRPr="00AF12EB">
              <w:rPr>
                <w:color w:val="000000"/>
                <w:sz w:val="18"/>
                <w:szCs w:val="18"/>
              </w:rPr>
              <w:t>13648</w:t>
            </w:r>
            <w:r w:rsidRPr="00115935">
              <w:rPr>
                <w:color w:val="000000"/>
                <w:sz w:val="18"/>
                <w:szCs w:val="18"/>
              </w:rPr>
              <w:br/>
            </w:r>
            <w:r w:rsidRPr="00AF12EB">
              <w:rPr>
                <w:color w:val="000000"/>
                <w:sz w:val="18"/>
                <w:szCs w:val="18"/>
              </w:rPr>
              <w:t>7</w:t>
            </w:r>
          </w:p>
        </w:tc>
        <w:tc>
          <w:tcPr>
            <w:tcW w:w="514"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Sisak, S. i</w:t>
            </w:r>
            <w:r w:rsidRPr="00115935">
              <w:rPr>
                <w:color w:val="000000"/>
                <w:sz w:val="18"/>
                <w:szCs w:val="18"/>
              </w:rPr>
              <w:br/>
            </w:r>
            <w:r w:rsidRPr="00AF12EB">
              <w:rPr>
                <w:color w:val="000000"/>
                <w:sz w:val="18"/>
                <w:szCs w:val="18"/>
              </w:rPr>
              <w:t>A. Radića</w:t>
            </w:r>
            <w:r w:rsidRPr="00115935">
              <w:rPr>
                <w:color w:val="000000"/>
                <w:sz w:val="18"/>
                <w:szCs w:val="18"/>
              </w:rPr>
              <w:br/>
            </w:r>
            <w:r w:rsidRPr="00AF12EB">
              <w:rPr>
                <w:color w:val="000000"/>
                <w:sz w:val="18"/>
                <w:szCs w:val="18"/>
              </w:rPr>
              <w:t xml:space="preserve">30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1.467,68</w:t>
            </w:r>
          </w:p>
        </w:tc>
        <w:tc>
          <w:tcPr>
            <w:tcW w:w="659"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HGK članarina,</w:t>
            </w:r>
            <w:r w:rsidRPr="00115935">
              <w:rPr>
                <w:color w:val="000000"/>
                <w:sz w:val="18"/>
                <w:szCs w:val="18"/>
              </w:rPr>
              <w:br/>
            </w:r>
            <w:r w:rsidRPr="00AF12EB">
              <w:rPr>
                <w:color w:val="000000"/>
                <w:sz w:val="18"/>
                <w:szCs w:val="18"/>
              </w:rPr>
              <w:t>ztzkte</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1.467,68</w:t>
            </w:r>
          </w:p>
        </w:tc>
        <w:tc>
          <w:tcPr>
            <w:tcW w:w="534"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HGK</w:t>
            </w:r>
            <w:r w:rsidRPr="00115935">
              <w:rPr>
                <w:color w:val="000000"/>
                <w:sz w:val="18"/>
                <w:szCs w:val="18"/>
              </w:rPr>
              <w:br/>
            </w:r>
            <w:r w:rsidRPr="00AF12EB">
              <w:rPr>
                <w:color w:val="000000"/>
                <w:sz w:val="18"/>
                <w:szCs w:val="18"/>
              </w:rPr>
              <w:t>članarina,</w:t>
            </w:r>
            <w:r w:rsidRPr="00115935">
              <w:rPr>
                <w:color w:val="000000"/>
                <w:sz w:val="18"/>
                <w:szCs w:val="18"/>
              </w:rPr>
              <w:br/>
            </w:r>
            <w:r w:rsidRPr="00AF12EB">
              <w:rPr>
                <w:color w:val="000000"/>
                <w:sz w:val="18"/>
                <w:szCs w:val="18"/>
              </w:rPr>
              <w:t>ztzkte</w:t>
            </w:r>
          </w:p>
        </w:tc>
        <w:tc>
          <w:tcPr>
            <w:tcW w:w="279"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 xml:space="preserve">- </w:t>
            </w:r>
          </w:p>
        </w:tc>
        <w:tc>
          <w:tcPr>
            <w:tcW w:w="270"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w:t>
            </w:r>
            <w:r w:rsidRPr="00115935">
              <w:rPr>
                <w:color w:val="000000"/>
                <w:sz w:val="18"/>
                <w:szCs w:val="18"/>
              </w:rPr>
              <w:br/>
            </w:r>
            <w:r w:rsidRPr="00AF12EB">
              <w:rPr>
                <w:color w:val="000000"/>
                <w:sz w:val="18"/>
                <w:szCs w:val="18"/>
              </w:rPr>
              <w:t>-</w:t>
            </w:r>
          </w:p>
        </w:tc>
        <w:tc>
          <w:tcPr>
            <w:tcW w:w="458" w:type="pct"/>
            <w:tcBorders>
              <w:top w:val="single" w:color="auto" w:sz="4" w:space="0"/>
              <w:left w:val="single" w:color="auto" w:sz="4" w:space="0"/>
              <w:bottom w:val="single" w:color="auto" w:sz="4" w:space="0"/>
              <w:right w:val="single" w:color="auto" w:sz="4" w:space="0"/>
            </w:tcBorders>
            <w:vAlign w:val="center"/>
            <w:hideMark/>
          </w:tcPr>
          <w:p w:rsidRPr="00115935" w:rsidR="00115935" w:rsidP="00115935" w:rsidRDefault="00115935">
            <w:pPr>
              <w:overflowPunct/>
              <w:autoSpaceDE/>
              <w:autoSpaceDN/>
              <w:adjustRightInd/>
              <w:textAlignment w:val="auto"/>
              <w:rPr>
                <w:sz w:val="18"/>
                <w:szCs w:val="18"/>
              </w:rPr>
            </w:pPr>
            <w:r w:rsidRPr="00AF12EB">
              <w:rPr>
                <w:color w:val="000000"/>
                <w:sz w:val="18"/>
                <w:szCs w:val="18"/>
              </w:rPr>
              <w:t>-</w:t>
            </w:r>
          </w:p>
        </w:tc>
      </w:tr>
      <w:tr w:rsidRPr="00AF12EB" w:rsidR="00AF12EB" w:rsidTr="00AF12EB">
        <w:tc>
          <w:tcPr>
            <w:tcW w:w="172"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r w:rsidRPr="00AF12EB">
              <w:rPr>
                <w:color w:val="000000"/>
                <w:sz w:val="18"/>
                <w:szCs w:val="18"/>
              </w:rPr>
              <w:t>2</w:t>
            </w:r>
          </w:p>
        </w:tc>
        <w:tc>
          <w:tcPr>
            <w:tcW w:w="819"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r w:rsidRPr="00AF12EB">
              <w:rPr>
                <w:color w:val="000000"/>
                <w:sz w:val="18"/>
                <w:szCs w:val="18"/>
              </w:rPr>
              <w:t>RAIFFEISENBANK</w:t>
            </w:r>
            <w:r w:rsidRPr="00AF12EB">
              <w:rPr>
                <w:color w:val="000000"/>
                <w:sz w:val="18"/>
                <w:szCs w:val="18"/>
              </w:rPr>
              <w:br/>
              <w:t>AUSTRIA d.d.</w:t>
            </w:r>
          </w:p>
        </w:tc>
        <w:tc>
          <w:tcPr>
            <w:tcW w:w="324"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r w:rsidRPr="00AF12EB">
              <w:rPr>
                <w:color w:val="000000"/>
                <w:sz w:val="18"/>
                <w:szCs w:val="18"/>
              </w:rPr>
              <w:t>53056</w:t>
            </w:r>
            <w:r w:rsidRPr="00AF12EB">
              <w:rPr>
                <w:color w:val="000000"/>
                <w:sz w:val="18"/>
                <w:szCs w:val="18"/>
              </w:rPr>
              <w:br/>
              <w:t>96653</w:t>
            </w:r>
            <w:r w:rsidRPr="00AF12EB">
              <w:rPr>
                <w:color w:val="000000"/>
                <w:sz w:val="18"/>
                <w:szCs w:val="18"/>
              </w:rPr>
              <w:br/>
              <w:t>5</w:t>
            </w:r>
          </w:p>
        </w:tc>
        <w:tc>
          <w:tcPr>
            <w:tcW w:w="514"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r w:rsidRPr="00AF12EB">
              <w:rPr>
                <w:color w:val="000000"/>
                <w:sz w:val="18"/>
                <w:szCs w:val="18"/>
              </w:rPr>
              <w:t>Zagreb,</w:t>
            </w:r>
            <w:r w:rsidRPr="00AF12EB">
              <w:rPr>
                <w:color w:val="000000"/>
                <w:sz w:val="18"/>
                <w:szCs w:val="18"/>
              </w:rPr>
              <w:br/>
              <w:t>Magazinska</w:t>
            </w:r>
            <w:r w:rsidRPr="00AF12EB">
              <w:rPr>
                <w:color w:val="000000"/>
                <w:sz w:val="18"/>
                <w:szCs w:val="18"/>
              </w:rPr>
              <w:br/>
              <w:t>c. 69</w:t>
            </w:r>
          </w:p>
        </w:tc>
        <w:tc>
          <w:tcPr>
            <w:tcW w:w="486"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r w:rsidRPr="00AF12EB">
              <w:rPr>
                <w:color w:val="000000"/>
                <w:sz w:val="18"/>
                <w:szCs w:val="18"/>
              </w:rPr>
              <w:t xml:space="preserve">227.015,79 </w:t>
            </w:r>
          </w:p>
        </w:tc>
        <w:tc>
          <w:tcPr>
            <w:tcW w:w="659"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r w:rsidRPr="00AF12EB">
              <w:rPr>
                <w:color w:val="000000"/>
                <w:sz w:val="18"/>
                <w:szCs w:val="18"/>
              </w:rPr>
              <w:t>Ugovor o</w:t>
            </w:r>
            <w:r w:rsidRPr="00AF12EB">
              <w:rPr>
                <w:color w:val="000000"/>
                <w:sz w:val="18"/>
                <w:szCs w:val="18"/>
              </w:rPr>
              <w:br/>
              <w:t>kreditu od</w:t>
            </w:r>
            <w:r w:rsidRPr="00AF12EB">
              <w:rPr>
                <w:color w:val="000000"/>
                <w:sz w:val="18"/>
                <w:szCs w:val="18"/>
              </w:rPr>
              <w:br/>
              <w:t>14.12.2010.</w:t>
            </w:r>
            <w:r w:rsidRPr="00AF12EB">
              <w:rPr>
                <w:color w:val="000000"/>
                <w:sz w:val="18"/>
                <w:szCs w:val="18"/>
              </w:rPr>
              <w:br/>
              <w:t>br.10158020060</w:t>
            </w:r>
            <w:r w:rsidRPr="00AF12EB">
              <w:rPr>
                <w:color w:val="000000"/>
                <w:sz w:val="18"/>
                <w:szCs w:val="18"/>
              </w:rPr>
              <w:br/>
              <w:t>i Dodaci</w:t>
            </w:r>
          </w:p>
        </w:tc>
        <w:tc>
          <w:tcPr>
            <w:tcW w:w="486"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r w:rsidRPr="00AF12EB">
              <w:rPr>
                <w:color w:val="000000"/>
                <w:sz w:val="18"/>
                <w:szCs w:val="18"/>
              </w:rPr>
              <w:t xml:space="preserve">227.015,79 </w:t>
            </w:r>
          </w:p>
        </w:tc>
        <w:tc>
          <w:tcPr>
            <w:tcW w:w="534"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r w:rsidRPr="00AF12EB">
              <w:rPr>
                <w:color w:val="000000"/>
                <w:sz w:val="18"/>
                <w:szCs w:val="18"/>
              </w:rPr>
              <w:t>Ugovor o</w:t>
            </w:r>
            <w:r w:rsidRPr="00AF12EB">
              <w:rPr>
                <w:color w:val="000000"/>
                <w:sz w:val="18"/>
                <w:szCs w:val="18"/>
              </w:rPr>
              <w:br/>
              <w:t>kreditu od</w:t>
            </w:r>
            <w:r w:rsidRPr="00AF12EB">
              <w:rPr>
                <w:color w:val="000000"/>
                <w:sz w:val="18"/>
                <w:szCs w:val="18"/>
              </w:rPr>
              <w:br/>
              <w:t>14.12.2010.</w:t>
            </w:r>
            <w:r w:rsidRPr="00AF12EB">
              <w:rPr>
                <w:color w:val="000000"/>
                <w:sz w:val="18"/>
                <w:szCs w:val="18"/>
              </w:rPr>
              <w:br/>
              <w:t>br.10158020</w:t>
            </w:r>
            <w:r w:rsidRPr="00AF12EB">
              <w:rPr>
                <w:color w:val="000000"/>
                <w:sz w:val="18"/>
                <w:szCs w:val="18"/>
              </w:rPr>
              <w:br/>
              <w:t>060 i Dodaci</w:t>
            </w:r>
          </w:p>
        </w:tc>
        <w:tc>
          <w:tcPr>
            <w:tcW w:w="279"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r w:rsidRPr="00AF12EB">
              <w:rPr>
                <w:color w:val="000000"/>
                <w:sz w:val="18"/>
                <w:szCs w:val="18"/>
              </w:rPr>
              <w:t>-</w:t>
            </w:r>
          </w:p>
        </w:tc>
        <w:tc>
          <w:tcPr>
            <w:tcW w:w="270"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r w:rsidRPr="00AF12EB">
              <w:rPr>
                <w:color w:val="000000"/>
                <w:sz w:val="18"/>
                <w:szCs w:val="18"/>
              </w:rPr>
              <w:t>-</w:t>
            </w:r>
          </w:p>
        </w:tc>
        <w:tc>
          <w:tcPr>
            <w:tcW w:w="458"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r w:rsidRPr="00AF12EB">
              <w:rPr>
                <w:color w:val="000000"/>
                <w:sz w:val="18"/>
                <w:szCs w:val="18"/>
              </w:rPr>
              <w:t>DA</w:t>
            </w:r>
            <w:r w:rsidRPr="00AF12EB">
              <w:rPr>
                <w:color w:val="000000"/>
                <w:sz w:val="18"/>
                <w:szCs w:val="18"/>
              </w:rPr>
              <w:br/>
              <w:t>Zadužnica</w:t>
            </w:r>
            <w:r w:rsidRPr="00AF12EB">
              <w:rPr>
                <w:color w:val="000000"/>
                <w:sz w:val="18"/>
                <w:szCs w:val="18"/>
              </w:rPr>
              <w:br/>
              <w:t>od 05.03.</w:t>
            </w:r>
            <w:r w:rsidRPr="00AF12EB">
              <w:rPr>
                <w:color w:val="000000"/>
                <w:sz w:val="18"/>
                <w:szCs w:val="18"/>
              </w:rPr>
              <w:br/>
              <w:t>2015. Ov-</w:t>
            </w:r>
            <w:r w:rsidRPr="00AF12EB">
              <w:rPr>
                <w:color w:val="000000"/>
                <w:sz w:val="18"/>
                <w:szCs w:val="18"/>
              </w:rPr>
              <w:br/>
              <w:t>522/15</w:t>
            </w:r>
          </w:p>
        </w:tc>
      </w:tr>
      <w:tr w:rsidRPr="00AF12EB" w:rsidR="00AF12EB" w:rsidTr="00AF12EB">
        <w:tc>
          <w:tcPr>
            <w:tcW w:w="172"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p>
        </w:tc>
        <w:tc>
          <w:tcPr>
            <w:tcW w:w="819"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2D624F">
            <w:pPr>
              <w:overflowPunct/>
              <w:autoSpaceDE/>
              <w:autoSpaceDN/>
              <w:adjustRightInd/>
              <w:textAlignment w:val="auto"/>
              <w:rPr>
                <w:color w:val="000000"/>
                <w:sz w:val="18"/>
                <w:szCs w:val="18"/>
              </w:rPr>
            </w:pPr>
            <w:r w:rsidRPr="00AF12EB">
              <w:rPr>
                <w:color w:val="000000"/>
                <w:sz w:val="18"/>
                <w:szCs w:val="18"/>
              </w:rPr>
              <w:t>U K U P N O</w:t>
            </w:r>
          </w:p>
        </w:tc>
        <w:tc>
          <w:tcPr>
            <w:tcW w:w="324"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p>
        </w:tc>
        <w:tc>
          <w:tcPr>
            <w:tcW w:w="514"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p>
        </w:tc>
        <w:tc>
          <w:tcPr>
            <w:tcW w:w="486"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p>
        </w:tc>
        <w:tc>
          <w:tcPr>
            <w:tcW w:w="659"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p>
        </w:tc>
        <w:tc>
          <w:tcPr>
            <w:tcW w:w="486"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2D624F">
            <w:pPr>
              <w:overflowPunct/>
              <w:autoSpaceDE/>
              <w:autoSpaceDN/>
              <w:adjustRightInd/>
              <w:textAlignment w:val="auto"/>
              <w:rPr>
                <w:color w:val="000000"/>
                <w:sz w:val="18"/>
                <w:szCs w:val="18"/>
              </w:rPr>
            </w:pPr>
            <w:r w:rsidRPr="00AF12EB">
              <w:rPr>
                <w:color w:val="000000"/>
                <w:sz w:val="18"/>
                <w:szCs w:val="18"/>
              </w:rPr>
              <w:t>228.483,4</w:t>
            </w:r>
            <w:r w:rsidRPr="00AF12EB">
              <w:rPr>
                <w:color w:val="000000"/>
                <w:sz w:val="18"/>
                <w:szCs w:val="18"/>
              </w:rPr>
              <w:br/>
              <w:t>7</w:t>
            </w:r>
          </w:p>
        </w:tc>
        <w:tc>
          <w:tcPr>
            <w:tcW w:w="534"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p>
        </w:tc>
        <w:tc>
          <w:tcPr>
            <w:tcW w:w="279"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p>
        </w:tc>
        <w:tc>
          <w:tcPr>
            <w:tcW w:w="270"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p>
        </w:tc>
        <w:tc>
          <w:tcPr>
            <w:tcW w:w="458" w:type="pct"/>
            <w:tcBorders>
              <w:top w:val="single" w:color="auto" w:sz="4" w:space="0"/>
              <w:left w:val="single" w:color="auto" w:sz="4" w:space="0"/>
              <w:bottom w:val="single" w:color="auto" w:sz="4" w:space="0"/>
              <w:right w:val="single" w:color="auto" w:sz="4" w:space="0"/>
            </w:tcBorders>
            <w:vAlign w:val="center"/>
            <w:hideMark/>
          </w:tcPr>
          <w:p w:rsidRPr="00AF12EB" w:rsidR="00AF12EB" w:rsidP="00AF12EB" w:rsidRDefault="00AF12EB">
            <w:pPr>
              <w:overflowPunct/>
              <w:autoSpaceDE/>
              <w:autoSpaceDN/>
              <w:adjustRightInd/>
              <w:textAlignment w:val="auto"/>
              <w:rPr>
                <w:color w:val="000000"/>
                <w:sz w:val="18"/>
                <w:szCs w:val="18"/>
              </w:rPr>
            </w:pPr>
          </w:p>
        </w:tc>
      </w:tr>
    </w:tbl>
    <w:p w:rsidR="002423FE" w:rsidP="00B9569B" w:rsidRDefault="00456BC3">
      <w:pPr>
        <w:overflowPunct/>
        <w:autoSpaceDE/>
        <w:autoSpaceDN/>
        <w:adjustRightInd/>
        <w:textAlignment w:val="auto"/>
        <w:rPr>
          <w:sz w:val="24"/>
          <w:szCs w:val="24"/>
        </w:rPr>
      </w:pPr>
      <w:r w:rsidRPr="00456BC3">
        <w:rPr>
          <w:sz w:val="24"/>
          <w:szCs w:val="24"/>
        </w:rPr>
        <w:br/>
      </w:r>
      <w:r w:rsidR="00424647">
        <w:rPr>
          <w:sz w:val="24"/>
          <w:szCs w:val="24"/>
        </w:rPr>
        <w:t xml:space="preserve"> </w:t>
      </w:r>
    </w:p>
    <w:p w:rsidRPr="005D2E0A" w:rsidR="007C0288" w:rsidP="00B9569B" w:rsidRDefault="007C0288">
      <w:pPr>
        <w:overflowPunct/>
        <w:autoSpaceDE/>
        <w:autoSpaceDN/>
        <w:adjustRightInd/>
        <w:textAlignment w:val="auto"/>
        <w:rPr>
          <w:sz w:val="24"/>
          <w:szCs w:val="24"/>
        </w:rPr>
      </w:pPr>
    </w:p>
    <w:p w:rsidRPr="005D2E0A" w:rsidR="000857AF" w:rsidP="000857AF" w:rsidRDefault="000857AF">
      <w:pPr>
        <w:ind w:firstLine="720"/>
        <w:jc w:val="both"/>
        <w:rPr>
          <w:sz w:val="24"/>
          <w:szCs w:val="24"/>
        </w:rPr>
      </w:pPr>
      <w:r w:rsidRPr="005D2E0A">
        <w:rPr>
          <w:sz w:val="24"/>
          <w:szCs w:val="24"/>
        </w:rPr>
        <w:t>S obzirom da su ispitane sve prijavljene tražbine, sud izjavljuje da će rješenje o tome u kojem iznosu i u ko</w:t>
      </w:r>
      <w:r w:rsidRPr="005D2E0A" w:rsidR="00A51DA6">
        <w:rPr>
          <w:sz w:val="24"/>
          <w:szCs w:val="24"/>
        </w:rPr>
        <w:t xml:space="preserve">jem isplatnom redu su utvrđene </w:t>
      </w:r>
      <w:r w:rsidRPr="005D2E0A">
        <w:rPr>
          <w:sz w:val="24"/>
          <w:szCs w:val="24"/>
        </w:rPr>
        <w:t>biti objavljeno na e-oglasnoj ploči suda.</w:t>
      </w:r>
    </w:p>
    <w:p w:rsidRPr="005D2E0A" w:rsidR="000857AF" w:rsidP="000857AF" w:rsidRDefault="000857AF">
      <w:pPr>
        <w:jc w:val="both"/>
        <w:rPr>
          <w:bCs/>
          <w:sz w:val="24"/>
          <w:szCs w:val="24"/>
        </w:rPr>
      </w:pPr>
    </w:p>
    <w:p w:rsidRPr="005D2E0A" w:rsidR="000857AF" w:rsidP="000857AF" w:rsidRDefault="00E75613">
      <w:pPr>
        <w:ind w:firstLine="720"/>
        <w:jc w:val="both"/>
        <w:rPr>
          <w:bCs/>
          <w:sz w:val="24"/>
          <w:szCs w:val="24"/>
        </w:rPr>
      </w:pPr>
      <w:r w:rsidRPr="005D2E0A">
        <w:rPr>
          <w:bCs/>
          <w:sz w:val="24"/>
          <w:szCs w:val="24"/>
        </w:rPr>
        <w:t>Sud</w:t>
      </w:r>
      <w:r w:rsidRPr="005D2E0A" w:rsidR="000857AF">
        <w:rPr>
          <w:bCs/>
          <w:sz w:val="24"/>
          <w:szCs w:val="24"/>
        </w:rPr>
        <w:t xml:space="preserve"> objavljuje da se u tablici navedene tražbine stečajnih vjerovnika smatraju utvrđenim  i razvrstavaju u</w:t>
      </w:r>
      <w:r w:rsidRPr="005D2E0A" w:rsidR="002742D9">
        <w:rPr>
          <w:bCs/>
          <w:sz w:val="24"/>
          <w:szCs w:val="24"/>
        </w:rPr>
        <w:t xml:space="preserve"> </w:t>
      </w:r>
      <w:r w:rsidR="00E84D5F">
        <w:rPr>
          <w:bCs/>
          <w:sz w:val="24"/>
          <w:szCs w:val="24"/>
        </w:rPr>
        <w:t xml:space="preserve"> </w:t>
      </w:r>
      <w:r w:rsidRPr="005D2E0A" w:rsidR="000857AF">
        <w:rPr>
          <w:bCs/>
          <w:sz w:val="24"/>
          <w:szCs w:val="24"/>
        </w:rPr>
        <w:t xml:space="preserve"> II</w:t>
      </w:r>
      <w:r w:rsidRPr="005D2E0A" w:rsidR="00867982">
        <w:rPr>
          <w:bCs/>
          <w:sz w:val="24"/>
          <w:szCs w:val="24"/>
        </w:rPr>
        <w:t>.</w:t>
      </w:r>
      <w:r w:rsidRPr="005D2E0A" w:rsidR="000857AF">
        <w:rPr>
          <w:bCs/>
          <w:sz w:val="24"/>
          <w:szCs w:val="24"/>
        </w:rPr>
        <w:t xml:space="preserve"> viši isplatni red.</w:t>
      </w:r>
    </w:p>
    <w:p w:rsidRPr="005D2E0A" w:rsidR="000857AF" w:rsidP="000857AF" w:rsidRDefault="000857AF">
      <w:pPr>
        <w:numPr>
          <w:ilvl w:val="12"/>
          <w:numId w:val="0"/>
        </w:numPr>
        <w:jc w:val="both"/>
        <w:rPr>
          <w:bCs/>
          <w:sz w:val="24"/>
          <w:szCs w:val="24"/>
        </w:rPr>
      </w:pPr>
    </w:p>
    <w:p w:rsidR="000857AF" w:rsidP="000857AF" w:rsidRDefault="000857AF">
      <w:pPr>
        <w:numPr>
          <w:ilvl w:val="12"/>
          <w:numId w:val="0"/>
        </w:numPr>
        <w:ind w:firstLine="720"/>
        <w:jc w:val="both"/>
        <w:rPr>
          <w:bCs/>
          <w:sz w:val="24"/>
          <w:szCs w:val="24"/>
        </w:rPr>
      </w:pPr>
      <w:r w:rsidRPr="005D2E0A">
        <w:rPr>
          <w:bCs/>
          <w:sz w:val="24"/>
          <w:szCs w:val="24"/>
        </w:rPr>
        <w:lastRenderedPageBreak/>
        <w:t xml:space="preserve">Stečajni upravitelj ističe kako </w:t>
      </w:r>
      <w:r w:rsidR="002D624F">
        <w:rPr>
          <w:bCs/>
          <w:sz w:val="24"/>
          <w:szCs w:val="24"/>
        </w:rPr>
        <w:t>nema  razlučnih prava.</w:t>
      </w:r>
    </w:p>
    <w:p w:rsidRPr="005D2E0A" w:rsidR="000857AF" w:rsidP="000857AF" w:rsidRDefault="000857AF">
      <w:pPr>
        <w:numPr>
          <w:ilvl w:val="12"/>
          <w:numId w:val="0"/>
        </w:numPr>
        <w:jc w:val="both"/>
        <w:rPr>
          <w:bCs/>
          <w:sz w:val="24"/>
          <w:szCs w:val="24"/>
        </w:rPr>
      </w:pPr>
    </w:p>
    <w:p w:rsidRPr="005D2E0A" w:rsidR="000857AF" w:rsidP="000857AF" w:rsidRDefault="000857AF">
      <w:pPr>
        <w:ind w:firstLine="720"/>
        <w:jc w:val="both"/>
        <w:rPr>
          <w:bCs/>
          <w:sz w:val="24"/>
          <w:szCs w:val="24"/>
        </w:rPr>
      </w:pPr>
      <w:r w:rsidRPr="005D2E0A">
        <w:rPr>
          <w:bCs/>
          <w:sz w:val="24"/>
          <w:szCs w:val="24"/>
        </w:rPr>
        <w:t>Ste</w:t>
      </w:r>
      <w:r w:rsidR="00FA4A4B">
        <w:rPr>
          <w:bCs/>
          <w:sz w:val="24"/>
          <w:szCs w:val="24"/>
        </w:rPr>
        <w:t xml:space="preserve">čajni upravitelj </w:t>
      </w:r>
      <w:r w:rsidR="00737A38">
        <w:rPr>
          <w:bCs/>
          <w:sz w:val="24"/>
          <w:szCs w:val="24"/>
        </w:rPr>
        <w:t xml:space="preserve">ističe kako </w:t>
      </w:r>
      <w:r w:rsidR="00FA4A4B">
        <w:rPr>
          <w:bCs/>
          <w:sz w:val="24"/>
          <w:szCs w:val="24"/>
        </w:rPr>
        <w:t>nema</w:t>
      </w:r>
      <w:r w:rsidR="00737A38">
        <w:rPr>
          <w:bCs/>
          <w:sz w:val="24"/>
          <w:szCs w:val="24"/>
        </w:rPr>
        <w:t xml:space="preserve"> izlučnih prava</w:t>
      </w:r>
      <w:r w:rsidR="00FA4A4B">
        <w:rPr>
          <w:bCs/>
          <w:sz w:val="24"/>
          <w:szCs w:val="24"/>
        </w:rPr>
        <w:t>.</w:t>
      </w:r>
    </w:p>
    <w:p w:rsidRPr="005D2E0A" w:rsidR="00286321" w:rsidP="000857AF" w:rsidRDefault="00286321">
      <w:pPr>
        <w:ind w:firstLine="720"/>
        <w:jc w:val="both"/>
        <w:rPr>
          <w:bCs/>
          <w:sz w:val="24"/>
          <w:szCs w:val="24"/>
        </w:rPr>
      </w:pPr>
    </w:p>
    <w:p w:rsidRPr="005D2E0A" w:rsidR="00EF29F3" w:rsidP="00F95C6D" w:rsidRDefault="00EF29F3">
      <w:pPr>
        <w:rPr>
          <w:bCs/>
          <w:sz w:val="24"/>
          <w:szCs w:val="24"/>
        </w:rPr>
      </w:pPr>
    </w:p>
    <w:p w:rsidRPr="005D2E0A" w:rsidR="00853FF6" w:rsidP="00C6522F" w:rsidRDefault="004A38B4">
      <w:pPr>
        <w:jc w:val="center"/>
        <w:rPr>
          <w:bCs/>
          <w:sz w:val="24"/>
          <w:szCs w:val="24"/>
        </w:rPr>
      </w:pPr>
      <w:r w:rsidRPr="005D2E0A">
        <w:rPr>
          <w:bCs/>
          <w:sz w:val="24"/>
          <w:szCs w:val="24"/>
        </w:rPr>
        <w:t>D</w:t>
      </w:r>
      <w:r w:rsidRPr="005D2E0A" w:rsidR="00853FF6">
        <w:rPr>
          <w:bCs/>
          <w:sz w:val="24"/>
          <w:szCs w:val="24"/>
        </w:rPr>
        <w:t>ovršeno u</w:t>
      </w:r>
      <w:r w:rsidR="00F7066B">
        <w:rPr>
          <w:bCs/>
          <w:sz w:val="24"/>
          <w:szCs w:val="24"/>
        </w:rPr>
        <w:t xml:space="preserve"> 14,08 </w:t>
      </w:r>
      <w:r w:rsidRPr="005D2E0A" w:rsidR="00862E38">
        <w:rPr>
          <w:bCs/>
          <w:sz w:val="24"/>
          <w:szCs w:val="24"/>
        </w:rPr>
        <w:t>sati</w:t>
      </w:r>
    </w:p>
    <w:p w:rsidRPr="005D2E0A" w:rsidR="00FF4310" w:rsidP="00C62C16" w:rsidRDefault="00FF4310">
      <w:pPr>
        <w:jc w:val="both"/>
        <w:rPr>
          <w:bCs/>
          <w:sz w:val="24"/>
          <w:szCs w:val="24"/>
        </w:rPr>
      </w:pPr>
    </w:p>
    <w:p w:rsidRPr="005D2E0A" w:rsidR="00EC23C0" w:rsidP="00C62C16" w:rsidRDefault="00EC23C0">
      <w:pPr>
        <w:jc w:val="both"/>
        <w:rPr>
          <w:bCs/>
          <w:sz w:val="24"/>
          <w:szCs w:val="24"/>
        </w:rPr>
      </w:pPr>
    </w:p>
    <w:p w:rsidRPr="00FB0DBA" w:rsidR="004079E2" w:rsidP="004079E2" w:rsidRDefault="004079E2">
      <w:pPr>
        <w:numPr>
          <w:ilvl w:val="12"/>
          <w:numId w:val="0"/>
        </w:numPr>
        <w:jc w:val="both"/>
        <w:rPr>
          <w:bCs/>
          <w:sz w:val="24"/>
          <w:szCs w:val="24"/>
        </w:rPr>
      </w:pPr>
      <w:r w:rsidRPr="00FB0DBA">
        <w:rPr>
          <w:bCs/>
          <w:sz w:val="24"/>
          <w:szCs w:val="24"/>
        </w:rPr>
        <w:t>Na temelju odredbe čl. 130. st. 4. Stečajnog zakona, spajaju se ispitno i izvještajno ročište te se prelazi na:</w:t>
      </w:r>
    </w:p>
    <w:p w:rsidRPr="00FB0DBA" w:rsidR="004079E2" w:rsidP="004079E2" w:rsidRDefault="004079E2">
      <w:pPr>
        <w:numPr>
          <w:ilvl w:val="12"/>
          <w:numId w:val="0"/>
        </w:numPr>
        <w:jc w:val="both"/>
        <w:rPr>
          <w:bCs/>
          <w:sz w:val="24"/>
          <w:szCs w:val="24"/>
        </w:rPr>
      </w:pPr>
    </w:p>
    <w:p w:rsidRPr="00FB0DBA" w:rsidR="004079E2" w:rsidP="004079E2" w:rsidRDefault="004079E2">
      <w:pPr>
        <w:numPr>
          <w:ilvl w:val="12"/>
          <w:numId w:val="0"/>
        </w:numPr>
        <w:jc w:val="center"/>
        <w:rPr>
          <w:bCs/>
          <w:sz w:val="24"/>
          <w:szCs w:val="24"/>
        </w:rPr>
      </w:pPr>
      <w:r w:rsidRPr="00FB0DBA">
        <w:rPr>
          <w:bCs/>
          <w:sz w:val="24"/>
          <w:szCs w:val="24"/>
        </w:rPr>
        <w:t>SKUPŠTINU VJEROVNIKA S</w:t>
      </w:r>
    </w:p>
    <w:p w:rsidRPr="00FB0DBA" w:rsidR="004079E2" w:rsidP="004079E2" w:rsidRDefault="004079E2">
      <w:pPr>
        <w:numPr>
          <w:ilvl w:val="12"/>
          <w:numId w:val="0"/>
        </w:numPr>
        <w:jc w:val="center"/>
        <w:rPr>
          <w:bCs/>
          <w:sz w:val="24"/>
          <w:szCs w:val="24"/>
        </w:rPr>
      </w:pPr>
      <w:r w:rsidRPr="00FB0DBA">
        <w:rPr>
          <w:bCs/>
          <w:sz w:val="24"/>
          <w:szCs w:val="24"/>
        </w:rPr>
        <w:t>IZVJEŠTAJNOG ROČIŠTA</w:t>
      </w:r>
    </w:p>
    <w:p w:rsidRPr="00FB0DBA" w:rsidR="004079E2" w:rsidP="004079E2" w:rsidRDefault="004079E2">
      <w:pPr>
        <w:numPr>
          <w:ilvl w:val="12"/>
          <w:numId w:val="0"/>
        </w:numPr>
        <w:jc w:val="both"/>
        <w:rPr>
          <w:bCs/>
          <w:sz w:val="24"/>
          <w:szCs w:val="24"/>
        </w:rPr>
      </w:pPr>
    </w:p>
    <w:p w:rsidRPr="00FB0DBA" w:rsidR="004079E2" w:rsidP="004079E2" w:rsidRDefault="004079E2">
      <w:pPr>
        <w:ind w:firstLine="720"/>
        <w:jc w:val="both"/>
        <w:rPr>
          <w:sz w:val="24"/>
          <w:szCs w:val="24"/>
        </w:rPr>
      </w:pPr>
      <w:r w:rsidRPr="00FB0DBA">
        <w:rPr>
          <w:sz w:val="24"/>
          <w:szCs w:val="24"/>
        </w:rPr>
        <w:t xml:space="preserve">Utvrđuje se da su na izvještajnom ročištu nazočni vjerovnici koji su bili nazočni na ispitnom ročištu.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Sudac otvara ročište i objavljuje da je predmet današnjeg izvještajnog ročišta (članak 227 SZ-a) donošenje odluka sukladno čl. 107. SZ-a.</w:t>
      </w:r>
    </w:p>
    <w:p w:rsidR="004079E2" w:rsidP="004079E2" w:rsidRDefault="004079E2">
      <w:pPr>
        <w:jc w:val="both"/>
        <w:rPr>
          <w:sz w:val="24"/>
          <w:szCs w:val="24"/>
        </w:rPr>
      </w:pPr>
    </w:p>
    <w:p w:rsidRPr="00FB0DBA" w:rsidR="004079E2" w:rsidP="004079E2" w:rsidRDefault="004079E2">
      <w:pPr>
        <w:jc w:val="both"/>
        <w:rPr>
          <w:sz w:val="24"/>
          <w:szCs w:val="24"/>
        </w:rPr>
      </w:pPr>
    </w:p>
    <w:p w:rsidRPr="00FB0DBA" w:rsidR="004079E2" w:rsidP="004079E2" w:rsidRDefault="004079E2">
      <w:pPr>
        <w:jc w:val="both"/>
        <w:rPr>
          <w:sz w:val="24"/>
          <w:szCs w:val="24"/>
        </w:rPr>
      </w:pPr>
      <w:r w:rsidRPr="00FB0DBA">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B0DBA" w:rsidR="004079E2" w:rsidP="004079E2" w:rsidRDefault="004079E2">
      <w:pPr>
        <w:jc w:val="both"/>
        <w:rPr>
          <w:sz w:val="24"/>
          <w:szCs w:val="24"/>
        </w:rPr>
      </w:pPr>
    </w:p>
    <w:p w:rsidR="004079E2" w:rsidP="004079E2" w:rsidRDefault="004079E2">
      <w:pPr>
        <w:ind w:firstLine="720"/>
        <w:jc w:val="both"/>
        <w:rPr>
          <w:bCs/>
          <w:sz w:val="24"/>
          <w:szCs w:val="24"/>
        </w:rPr>
      </w:pPr>
      <w:r w:rsidRPr="00FB0DBA">
        <w:rPr>
          <w:bCs/>
          <w:sz w:val="24"/>
          <w:szCs w:val="24"/>
        </w:rPr>
        <w:t>Stečajni upravitelj usmeno izlaže kao u svom pisanom izvješću, koje je sastavni dio ovog stečajnog spisa.</w:t>
      </w:r>
    </w:p>
    <w:p w:rsidR="00C06EBD" w:rsidP="002D624F" w:rsidRDefault="00E63C2D">
      <w:pPr>
        <w:ind w:firstLine="720"/>
        <w:rPr>
          <w:color w:val="000000"/>
          <w:sz w:val="24"/>
          <w:szCs w:val="24"/>
        </w:rPr>
      </w:pPr>
      <w:r w:rsidRPr="00E63C2D">
        <w:rPr>
          <w:color w:val="000000"/>
          <w:sz w:val="24"/>
          <w:szCs w:val="24"/>
        </w:rPr>
        <w:br/>
      </w:r>
      <w:r w:rsidRPr="002D624F" w:rsidR="002D624F">
        <w:rPr>
          <w:color w:val="000000"/>
        </w:rPr>
        <w:br/>
      </w:r>
      <w:r w:rsidRPr="002D624F" w:rsidR="002D624F">
        <w:rPr>
          <w:color w:val="000000"/>
          <w:sz w:val="24"/>
          <w:szCs w:val="24"/>
        </w:rPr>
        <w:t>Uvodno – podaci, poslovanje i gospodarski položaj dužnika i njegovi uzroci:</w:t>
      </w:r>
      <w:r w:rsidRPr="002D624F" w:rsidR="002D624F">
        <w:rPr>
          <w:color w:val="000000"/>
        </w:rPr>
        <w:br/>
      </w:r>
      <w:r w:rsidRPr="002D624F" w:rsidR="002D624F">
        <w:rPr>
          <w:color w:val="000000"/>
          <w:sz w:val="24"/>
          <w:szCs w:val="24"/>
        </w:rPr>
        <w:t>Tvrtka: SANJA d.o.o. za proizvodnju i trgovinu u stečaju</w:t>
      </w:r>
      <w:r w:rsidRPr="002D624F" w:rsidR="002D624F">
        <w:rPr>
          <w:color w:val="000000"/>
        </w:rPr>
        <w:br/>
      </w:r>
      <w:r w:rsidRPr="002D624F" w:rsidR="002D624F">
        <w:rPr>
          <w:color w:val="000000"/>
          <w:sz w:val="24"/>
          <w:szCs w:val="24"/>
        </w:rPr>
        <w:t>Temeljni kapital: 20.000,00 kn</w:t>
      </w:r>
      <w:r w:rsidRPr="002D624F" w:rsidR="002D624F">
        <w:rPr>
          <w:color w:val="000000"/>
        </w:rPr>
        <w:br/>
      </w:r>
      <w:r w:rsidRPr="002D624F" w:rsidR="002D624F">
        <w:rPr>
          <w:color w:val="000000"/>
          <w:sz w:val="24"/>
          <w:szCs w:val="24"/>
        </w:rPr>
        <w:t>Osnivači/članovi društva:</w:t>
      </w:r>
      <w:r w:rsidRPr="002D624F" w:rsidR="002D624F">
        <w:rPr>
          <w:color w:val="000000"/>
        </w:rPr>
        <w:br/>
      </w:r>
      <w:r w:rsidRPr="002D624F" w:rsidR="002D624F">
        <w:rPr>
          <w:color w:val="000000"/>
          <w:sz w:val="24"/>
          <w:szCs w:val="24"/>
        </w:rPr>
        <w:t>Boris Leskovar, Sisak, Marijana Celjaka 118, OIB: 74506890861</w:t>
      </w:r>
      <w:r w:rsidR="00C06EBD">
        <w:rPr>
          <w:color w:val="000000"/>
        </w:rPr>
        <w:t xml:space="preserve"> </w:t>
      </w:r>
      <w:r w:rsidRPr="002D624F" w:rsidR="002D624F">
        <w:rPr>
          <w:color w:val="000000"/>
          <w:sz w:val="24"/>
          <w:szCs w:val="24"/>
        </w:rPr>
        <w:t>- član društva</w:t>
      </w:r>
      <w:r w:rsidRPr="002D624F" w:rsidR="002D624F">
        <w:rPr>
          <w:color w:val="000000"/>
        </w:rPr>
        <w:br/>
      </w:r>
      <w:r w:rsidRPr="002D624F" w:rsidR="002D624F">
        <w:rPr>
          <w:color w:val="000000"/>
          <w:sz w:val="24"/>
          <w:szCs w:val="24"/>
        </w:rPr>
        <w:t>Iz poslovne dokumentacije vidljivo je kako se radi o društvu koje se bavilo, sukladno</w:t>
      </w:r>
      <w:r w:rsidRPr="002D624F" w:rsidR="002D624F">
        <w:rPr>
          <w:color w:val="000000"/>
        </w:rPr>
        <w:br/>
      </w:r>
      <w:r w:rsidRPr="002D624F" w:rsidR="002D624F">
        <w:rPr>
          <w:color w:val="000000"/>
          <w:sz w:val="24"/>
          <w:szCs w:val="24"/>
        </w:rPr>
        <w:t>registriranim djelatnostima uslugama i organizacijom</w:t>
      </w:r>
      <w:r w:rsidRPr="002D624F" w:rsidR="002D624F">
        <w:rPr>
          <w:color w:val="000000"/>
        </w:rPr>
        <w:br/>
      </w:r>
      <w:r w:rsidRPr="002D624F" w:rsidR="002D624F">
        <w:rPr>
          <w:color w:val="000000"/>
          <w:sz w:val="24"/>
          <w:szCs w:val="24"/>
        </w:rPr>
        <w:t>Poduzete radnje:</w:t>
      </w:r>
      <w:r w:rsidRPr="002D624F" w:rsidR="002D624F">
        <w:rPr>
          <w:color w:val="000000"/>
        </w:rPr>
        <w:br/>
      </w:r>
      <w:r w:rsidRPr="002D624F" w:rsidR="002D624F">
        <w:rPr>
          <w:color w:val="000000"/>
          <w:sz w:val="24"/>
          <w:szCs w:val="24"/>
        </w:rPr>
        <w:t>Nakon primitka rješenja o imenovanju odnosno otvaranja stečajnog postupka nad</w:t>
      </w:r>
      <w:r w:rsidR="00C06EBD">
        <w:rPr>
          <w:color w:val="000000"/>
        </w:rPr>
        <w:t xml:space="preserve"> </w:t>
      </w:r>
      <w:r w:rsidRPr="002D624F" w:rsidR="002D624F">
        <w:rPr>
          <w:color w:val="000000"/>
          <w:sz w:val="24"/>
          <w:szCs w:val="24"/>
        </w:rPr>
        <w:t>dužnikom, poduzete slijedeće standardne radnje:</w:t>
      </w:r>
      <w:r w:rsidRPr="002D624F" w:rsidR="002D624F">
        <w:rPr>
          <w:color w:val="000000"/>
        </w:rPr>
        <w:br/>
      </w:r>
      <w:r w:rsidRPr="002D624F" w:rsidR="002D624F">
        <w:rPr>
          <w:color w:val="000000"/>
          <w:sz w:val="24"/>
          <w:szCs w:val="24"/>
        </w:rPr>
        <w:t>- promjena i razvrstavanje u DZS-u,</w:t>
      </w:r>
      <w:r w:rsidRPr="002D624F" w:rsidR="002D624F">
        <w:rPr>
          <w:color w:val="000000"/>
        </w:rPr>
        <w:br/>
      </w:r>
      <w:r w:rsidRPr="002D624F" w:rsidR="002D624F">
        <w:rPr>
          <w:color w:val="000000"/>
          <w:sz w:val="24"/>
          <w:szCs w:val="24"/>
        </w:rPr>
        <w:t>- ostvaren kontakt s bivšim zz i odgovornom osobom dužnika,</w:t>
      </w:r>
      <w:r w:rsidRPr="002D624F" w:rsidR="002D624F">
        <w:rPr>
          <w:color w:val="000000"/>
        </w:rPr>
        <w:br/>
      </w:r>
      <w:r w:rsidRPr="002D624F" w:rsidR="002D624F">
        <w:rPr>
          <w:color w:val="000000"/>
          <w:sz w:val="24"/>
          <w:szCs w:val="24"/>
        </w:rPr>
        <w:t>- ostvaren kontakt i dobiven dio poslovne dokumentacije od knjigovodstv.servisa,</w:t>
      </w:r>
      <w:r w:rsidRPr="002D624F" w:rsidR="002D624F">
        <w:rPr>
          <w:color w:val="000000"/>
        </w:rPr>
        <w:br/>
      </w:r>
      <w:r w:rsidRPr="002D624F" w:rsidR="002D624F">
        <w:rPr>
          <w:color w:val="000000"/>
          <w:sz w:val="24"/>
          <w:szCs w:val="24"/>
        </w:rPr>
        <w:t>- preuzeta dokumentacija i ključevi vozila,</w:t>
      </w:r>
      <w:r w:rsidRPr="002D624F" w:rsidR="002D624F">
        <w:rPr>
          <w:color w:val="000000"/>
        </w:rPr>
        <w:br/>
      </w:r>
      <w:r w:rsidRPr="002D624F" w:rsidR="002D624F">
        <w:rPr>
          <w:color w:val="000000"/>
          <w:sz w:val="24"/>
          <w:szCs w:val="24"/>
        </w:rPr>
        <w:t>- ishođene potvrde i uvjerenja o podacima od institucija i tijela državne vlasti,</w:t>
      </w:r>
      <w:r w:rsidRPr="002D624F" w:rsidR="002D624F">
        <w:rPr>
          <w:color w:val="000000"/>
        </w:rPr>
        <w:br/>
      </w:r>
      <w:r w:rsidRPr="002D624F" w:rsidR="002D624F">
        <w:rPr>
          <w:color w:val="000000"/>
          <w:sz w:val="24"/>
          <w:szCs w:val="24"/>
        </w:rPr>
        <w:t>- Hrvatskoj gospodarskoj komori podnesen zahtjev za oslobođenje plaćanja članarine,</w:t>
      </w:r>
      <w:r w:rsidRPr="002D624F" w:rsidR="002D624F">
        <w:rPr>
          <w:color w:val="000000"/>
        </w:rPr>
        <w:br/>
      </w:r>
      <w:r w:rsidRPr="002D624F" w:rsidR="002D624F">
        <w:rPr>
          <w:color w:val="000000"/>
          <w:sz w:val="24"/>
          <w:szCs w:val="24"/>
        </w:rPr>
        <w:t>- obavljena inventura, popis imovine i obveza kao i predmeta stečajne mase,</w:t>
      </w:r>
      <w:r w:rsidRPr="002D624F" w:rsidR="002D624F">
        <w:rPr>
          <w:color w:val="000000"/>
        </w:rPr>
        <w:br/>
      </w:r>
      <w:r w:rsidRPr="002D624F" w:rsidR="002D624F">
        <w:rPr>
          <w:color w:val="000000"/>
          <w:sz w:val="24"/>
          <w:szCs w:val="24"/>
        </w:rPr>
        <w:lastRenderedPageBreak/>
        <w:t>- angažiran knjigovodstveni servis i otvorena nova poslovna godina,</w:t>
      </w:r>
      <w:r w:rsidRPr="002D624F" w:rsidR="002D624F">
        <w:rPr>
          <w:color w:val="000000"/>
        </w:rPr>
        <w:br/>
      </w:r>
      <w:r w:rsidRPr="002D624F" w:rsidR="002D624F">
        <w:rPr>
          <w:color w:val="000000"/>
          <w:sz w:val="24"/>
          <w:szCs w:val="24"/>
        </w:rPr>
        <w:t>- zaprimanje, analiza i provjera vjerodostojnosti pristiglih prijava tražbina, izrada</w:t>
      </w:r>
      <w:r w:rsidRPr="002D624F" w:rsidR="002D624F">
        <w:rPr>
          <w:color w:val="000000"/>
        </w:rPr>
        <w:br/>
      </w:r>
      <w:r w:rsidRPr="002D624F" w:rsidR="002D624F">
        <w:rPr>
          <w:color w:val="000000"/>
          <w:sz w:val="24"/>
          <w:szCs w:val="24"/>
        </w:rPr>
        <w:t>izvješća, popisa i tablica.</w:t>
      </w:r>
      <w:r w:rsidRPr="002D624F" w:rsidR="002D624F">
        <w:rPr>
          <w:color w:val="000000"/>
        </w:rPr>
        <w:br/>
      </w:r>
      <w:r w:rsidRPr="002D624F" w:rsidR="002D624F">
        <w:rPr>
          <w:color w:val="000000"/>
          <w:sz w:val="24"/>
          <w:szCs w:val="24"/>
        </w:rPr>
        <w:t>Ne raspolaže se saznanjima o postupcima pred sudovima i drugim tijelima.</w:t>
      </w:r>
      <w:r w:rsidRPr="002D624F" w:rsidR="002D624F">
        <w:rPr>
          <w:color w:val="000000"/>
        </w:rPr>
        <w:br/>
      </w:r>
      <w:r w:rsidRPr="002D624F" w:rsidR="002D624F">
        <w:rPr>
          <w:color w:val="000000"/>
          <w:sz w:val="24"/>
          <w:szCs w:val="24"/>
        </w:rPr>
        <w:t>Nije bilo namirenja vjerovnika stečajne mase ni stečajnih vjerovnika.</w:t>
      </w:r>
      <w:r w:rsidRPr="002D624F" w:rsidR="002D624F">
        <w:rPr>
          <w:color w:val="000000"/>
        </w:rPr>
        <w:br/>
      </w:r>
      <w:r w:rsidRPr="002D624F" w:rsidR="002D624F">
        <w:rPr>
          <w:color w:val="000000"/>
          <w:sz w:val="24"/>
          <w:szCs w:val="24"/>
        </w:rPr>
        <w:t>Nema zaposlenika kojima su produženi ugovori o radu.</w:t>
      </w:r>
      <w:r w:rsidRPr="002D624F" w:rsidR="002D624F">
        <w:rPr>
          <w:color w:val="000000"/>
        </w:rPr>
        <w:br/>
      </w:r>
      <w:r w:rsidRPr="002D624F" w:rsidR="002D624F">
        <w:rPr>
          <w:color w:val="000000"/>
          <w:sz w:val="24"/>
          <w:szCs w:val="24"/>
        </w:rPr>
        <w:t>Nema izgleda za nastavak poslovanja i za izradu stečajnog plana.</w:t>
      </w:r>
      <w:r w:rsidRPr="002D624F" w:rsidR="002D624F">
        <w:rPr>
          <w:color w:val="000000"/>
        </w:rPr>
        <w:br/>
      </w:r>
      <w:r w:rsidRPr="002D624F" w:rsidR="002D624F">
        <w:rPr>
          <w:color w:val="000000"/>
          <w:sz w:val="24"/>
          <w:szCs w:val="24"/>
        </w:rPr>
        <w:t>Zaključenju stečajnog postupka prethodi unovčenje stečajne mase.</w:t>
      </w:r>
      <w:r w:rsidRPr="002D624F" w:rsidR="002D624F">
        <w:br/>
      </w:r>
      <w:r w:rsidRPr="002D624F" w:rsidR="002D624F">
        <w:rPr>
          <w:color w:val="000000"/>
          <w:sz w:val="24"/>
          <w:szCs w:val="24"/>
        </w:rPr>
        <w:t>-Prijava razlučnih i izlučnih prava nije bilo.</w:t>
      </w:r>
    </w:p>
    <w:p w:rsidRPr="00BA1323" w:rsidR="004079E2" w:rsidP="002D624F" w:rsidRDefault="002D624F">
      <w:pPr>
        <w:ind w:firstLine="720"/>
        <w:rPr>
          <w:bCs/>
          <w:sz w:val="24"/>
          <w:szCs w:val="24"/>
        </w:rPr>
      </w:pPr>
      <w:r w:rsidRPr="002D624F">
        <w:rPr>
          <w:color w:val="000000"/>
        </w:rPr>
        <w:br/>
      </w:r>
      <w:r w:rsidRPr="002D624F">
        <w:rPr>
          <w:color w:val="000000"/>
          <w:sz w:val="24"/>
          <w:szCs w:val="24"/>
        </w:rPr>
        <w:t>II. STANJE STEČAJNE MASE</w:t>
      </w:r>
      <w:r w:rsidRPr="002D624F">
        <w:rPr>
          <w:color w:val="000000"/>
        </w:rPr>
        <w:br/>
      </w:r>
      <w:r w:rsidRPr="00C06EBD">
        <w:rPr>
          <w:color w:val="000000"/>
          <w:sz w:val="24"/>
          <w:szCs w:val="24"/>
        </w:rPr>
        <w:t>Od imovine stečajni dužnik raspolaže jedino vozilo N1, marka IVECO DAILY 35C12V, godina</w:t>
      </w:r>
      <w:r w:rsidRPr="00C06EBD">
        <w:rPr>
          <w:color w:val="000000"/>
        </w:rPr>
        <w:br/>
      </w:r>
      <w:r w:rsidRPr="00C06EBD">
        <w:rPr>
          <w:color w:val="000000"/>
          <w:sz w:val="24"/>
          <w:szCs w:val="24"/>
        </w:rPr>
        <w:t>proizvodnje 2006., broj šasije: ZCFC3582005621769, registarske oznake SK771FC, vozilo u lošem i</w:t>
      </w:r>
      <w:r w:rsidR="00C06EBD">
        <w:rPr>
          <w:color w:val="000000"/>
        </w:rPr>
        <w:t xml:space="preserve"> </w:t>
      </w:r>
      <w:r w:rsidRPr="00C06EBD">
        <w:rPr>
          <w:color w:val="000000"/>
          <w:sz w:val="24"/>
          <w:szCs w:val="24"/>
        </w:rPr>
        <w:t>derutnom stanju i sa funkcionalnim kvarom.</w:t>
      </w:r>
      <w:r w:rsidRPr="002D624F">
        <w:rPr>
          <w:rFonts w:ascii="Calibri" w:hAnsi="Calibri" w:cs="Calibri"/>
          <w:color w:val="000000"/>
        </w:rPr>
        <w:br/>
      </w:r>
      <w:r w:rsidRPr="002D624F">
        <w:rPr>
          <w:color w:val="000000"/>
          <w:sz w:val="24"/>
          <w:szCs w:val="24"/>
        </w:rPr>
        <w:t>Na temelju svega iznesenog razvidno je kako stečajni dužnik posjeduje imovinu koja nije</w:t>
      </w:r>
      <w:r w:rsidRPr="002D624F">
        <w:rPr>
          <w:color w:val="000000"/>
        </w:rPr>
        <w:br/>
      </w:r>
      <w:r w:rsidRPr="002D624F">
        <w:rPr>
          <w:color w:val="000000"/>
          <w:sz w:val="24"/>
          <w:szCs w:val="24"/>
        </w:rPr>
        <w:t>dostatna ni za pokriće troškova stečajnog postupka.</w:t>
      </w:r>
      <w:r w:rsidRPr="002D624F">
        <w:rPr>
          <w:color w:val="000000"/>
        </w:rPr>
        <w:br/>
      </w:r>
      <w:r w:rsidRPr="002D624F">
        <w:rPr>
          <w:color w:val="000000"/>
          <w:sz w:val="24"/>
          <w:szCs w:val="24"/>
        </w:rPr>
        <w:t>III. RADNJE KOJE ĆE SE PODUZETI U NAREDNOM RAZDOBLJU</w:t>
      </w:r>
      <w:r w:rsidRPr="002D624F">
        <w:rPr>
          <w:color w:val="000000"/>
        </w:rPr>
        <w:br/>
      </w:r>
      <w:r w:rsidRPr="002D624F">
        <w:rPr>
          <w:color w:val="000000"/>
          <w:sz w:val="24"/>
          <w:szCs w:val="24"/>
        </w:rPr>
        <w:t>Naznačiti radnje koje će se poduzeti u naredom razdoblju od 09.ožujka 2021.</w:t>
      </w:r>
      <w:r w:rsidRPr="002D624F">
        <w:rPr>
          <w:color w:val="000000"/>
        </w:rPr>
        <w:br/>
      </w:r>
      <w:r w:rsidRPr="002D624F">
        <w:rPr>
          <w:color w:val="000000"/>
          <w:sz w:val="24"/>
          <w:szCs w:val="24"/>
        </w:rPr>
        <w:t>Radnje u daljnjem tijeku stečajnog postupka provodit će se sukladno odlukama skupštine</w:t>
      </w:r>
      <w:r w:rsidRPr="002D624F">
        <w:rPr>
          <w:color w:val="000000"/>
        </w:rPr>
        <w:br/>
      </w:r>
      <w:r w:rsidRPr="002D624F">
        <w:rPr>
          <w:color w:val="000000"/>
          <w:sz w:val="24"/>
          <w:szCs w:val="24"/>
        </w:rPr>
        <w:t>vjerovnika za koje se predlaže:</w:t>
      </w:r>
      <w:r w:rsidRPr="002D624F">
        <w:rPr>
          <w:color w:val="000000"/>
        </w:rPr>
        <w:br/>
      </w:r>
      <w:r w:rsidRPr="002D624F">
        <w:rPr>
          <w:color w:val="000000"/>
          <w:sz w:val="24"/>
          <w:szCs w:val="24"/>
        </w:rPr>
        <w:t>1. prihvaćanje izvješća stečajnog upravitelja i odobravanje provedenih radnji,</w:t>
      </w:r>
      <w:r w:rsidRPr="002D624F">
        <w:rPr>
          <w:color w:val="000000"/>
        </w:rPr>
        <w:br/>
      </w:r>
      <w:r w:rsidRPr="002D624F">
        <w:rPr>
          <w:color w:val="000000"/>
          <w:sz w:val="24"/>
          <w:szCs w:val="24"/>
        </w:rPr>
        <w:t>2. utvrđuje se da nema mogućnosti za nastavak poslovanja stečajnog dužnika,</w:t>
      </w:r>
      <w:r w:rsidRPr="002D624F">
        <w:rPr>
          <w:color w:val="000000"/>
        </w:rPr>
        <w:br/>
      </w:r>
      <w:r w:rsidRPr="002D624F">
        <w:rPr>
          <w:color w:val="000000"/>
          <w:sz w:val="24"/>
          <w:szCs w:val="24"/>
        </w:rPr>
        <w:t>3</w:t>
      </w:r>
      <w:r w:rsidRPr="00C06EBD">
        <w:rPr>
          <w:color w:val="000000"/>
          <w:sz w:val="24"/>
          <w:szCs w:val="24"/>
        </w:rPr>
        <w:t>. unovčenje vozilo N1, marka IVECO DAILY 35C12V, godina proizvodnje 2006., broj šasije:</w:t>
      </w:r>
      <w:r w:rsidRPr="00C06EBD">
        <w:rPr>
          <w:color w:val="000000"/>
        </w:rPr>
        <w:br/>
      </w:r>
      <w:r w:rsidRPr="00C06EBD">
        <w:rPr>
          <w:color w:val="000000"/>
          <w:sz w:val="24"/>
          <w:szCs w:val="24"/>
        </w:rPr>
        <w:t>ZCFC3582005621769, registarske oznake SK771FC na način da se prihvati ponuda Autoservisa</w:t>
      </w:r>
      <w:r w:rsidRPr="00C06EBD">
        <w:rPr>
          <w:color w:val="000000"/>
        </w:rPr>
        <w:br/>
      </w:r>
      <w:r w:rsidRPr="00C06EBD">
        <w:rPr>
          <w:color w:val="000000"/>
          <w:sz w:val="24"/>
          <w:szCs w:val="24"/>
        </w:rPr>
        <w:t>Turkalj iz Siska prema ponudi za iznos 7.000,00 kn + pdv, kao najekonomičnije rješenje</w:t>
      </w:r>
      <w:r w:rsidRPr="00C06EBD">
        <w:rPr>
          <w:color w:val="000000"/>
        </w:rPr>
        <w:br/>
      </w:r>
      <w:r w:rsidRPr="00C06EBD">
        <w:rPr>
          <w:color w:val="000000"/>
          <w:sz w:val="24"/>
          <w:szCs w:val="24"/>
        </w:rPr>
        <w:t>unovčenjaili u protivnom, pozvati vjerovnike uplatiti predujam za troškove stečajnog postupka i</w:t>
      </w:r>
      <w:r w:rsidRPr="00C06EBD">
        <w:rPr>
          <w:color w:val="000000"/>
        </w:rPr>
        <w:br/>
      </w:r>
      <w:r w:rsidRPr="00C06EBD">
        <w:rPr>
          <w:color w:val="000000"/>
          <w:sz w:val="24"/>
          <w:szCs w:val="24"/>
        </w:rPr>
        <w:t>obveze stečajne mase prema predračunu u predviđenom iznosu od 9.550,00 kn.</w:t>
      </w:r>
      <w:r w:rsidRPr="002D624F">
        <w:rPr>
          <w:rFonts w:ascii="Calibri" w:hAnsi="Calibri" w:cs="Calibri"/>
          <w:color w:val="000000"/>
        </w:rPr>
        <w:br/>
      </w:r>
    </w:p>
    <w:p w:rsidRPr="00FB0DBA" w:rsidR="004079E2" w:rsidP="004079E2" w:rsidRDefault="004079E2">
      <w:pPr>
        <w:ind w:firstLine="720"/>
        <w:jc w:val="both"/>
        <w:rPr>
          <w:sz w:val="24"/>
          <w:szCs w:val="24"/>
        </w:rPr>
      </w:pPr>
      <w:r w:rsidRPr="00FB0DB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FB0DBA" w:rsidR="004079E2" w:rsidP="004079E2" w:rsidRDefault="004079E2">
      <w:pPr>
        <w:jc w:val="both"/>
        <w:rPr>
          <w:sz w:val="24"/>
          <w:szCs w:val="24"/>
        </w:rPr>
      </w:pPr>
    </w:p>
    <w:p w:rsidRPr="00FB0DBA" w:rsidR="004079E2" w:rsidP="004079E2" w:rsidRDefault="004079E2">
      <w:pPr>
        <w:ind w:firstLine="720"/>
        <w:jc w:val="both"/>
        <w:rPr>
          <w:sz w:val="24"/>
          <w:szCs w:val="24"/>
        </w:rPr>
      </w:pPr>
      <w:r w:rsidRPr="00FB0DBA">
        <w:rPr>
          <w:sz w:val="24"/>
          <w:szCs w:val="24"/>
        </w:rPr>
        <w:t xml:space="preserve">Sud obavještava vjerovnike kako će se glasovati dizanjem ruke. Nakon glasovanja  sud će objaviti rezultate glasovanja. </w:t>
      </w:r>
    </w:p>
    <w:p w:rsidR="004079E2" w:rsidP="004079E2" w:rsidRDefault="004079E2">
      <w:pPr>
        <w:jc w:val="both"/>
        <w:rPr>
          <w:bCs/>
          <w:sz w:val="24"/>
          <w:szCs w:val="24"/>
        </w:rPr>
      </w:pPr>
    </w:p>
    <w:p w:rsidR="00AD7788" w:rsidP="004079E2" w:rsidRDefault="00AD7788">
      <w:pPr>
        <w:jc w:val="both"/>
        <w:rPr>
          <w:bCs/>
          <w:sz w:val="24"/>
          <w:szCs w:val="24"/>
        </w:rPr>
      </w:pPr>
      <w:r>
        <w:rPr>
          <w:bCs/>
          <w:sz w:val="24"/>
          <w:szCs w:val="24"/>
        </w:rPr>
        <w:tab/>
        <w:t xml:space="preserve">Stečajni upravitelj pojašnjava da za predmetno vozilo postoje dvije ponude, s time da je viša u iznosu od 7000 + PDV – Autoservisa Turkalj iz Siska. Napominje da je provjerom na Njuškalu utvrdio da se predmetno vozilo navedne marke, godišta i stanja prodaje po cijeni od 6.000,00 do 15.000,00 kn, zavisno  o stanju i broju kilometara koje je vozilo prešlo. Ističe da se predmetno vozilo nalazi trenutno u prostoru koje koristi bivši zakonski zastupnik dužnika, ali je </w:t>
      </w:r>
      <w:r>
        <w:rPr>
          <w:bCs/>
          <w:sz w:val="24"/>
          <w:szCs w:val="24"/>
        </w:rPr>
        <w:lastRenderedPageBreak/>
        <w:t xml:space="preserve">stečajni upravitelj u posjedu ključa tog vozila, koje je u lošem stanju i sa funkcionalnim kvarom, a prešao je preko 200.000 km. </w:t>
      </w:r>
    </w:p>
    <w:p w:rsidRPr="00FB0DBA" w:rsidR="005D32CB" w:rsidP="004079E2" w:rsidRDefault="005D32CB">
      <w:pPr>
        <w:jc w:val="both"/>
        <w:rPr>
          <w:bCs/>
          <w:sz w:val="24"/>
          <w:szCs w:val="24"/>
        </w:rPr>
      </w:pPr>
    </w:p>
    <w:p w:rsidRPr="00FB0DBA" w:rsidR="004079E2" w:rsidP="004079E2" w:rsidRDefault="004079E2">
      <w:pPr>
        <w:ind w:firstLine="720"/>
        <w:jc w:val="both"/>
        <w:rPr>
          <w:bCs/>
          <w:sz w:val="24"/>
          <w:szCs w:val="24"/>
        </w:rPr>
      </w:pPr>
      <w:r w:rsidRPr="00FB0DBA">
        <w:rPr>
          <w:bCs/>
          <w:sz w:val="24"/>
          <w:szCs w:val="24"/>
        </w:rPr>
        <w:t>Prisutni stečajni vjerovnik suglasan je da se donesu sljedeće:</w:t>
      </w:r>
    </w:p>
    <w:p w:rsidRPr="00FB0DBA" w:rsidR="004079E2" w:rsidP="004079E2" w:rsidRDefault="004079E2">
      <w:pPr>
        <w:jc w:val="both"/>
        <w:rPr>
          <w:bCs/>
          <w:sz w:val="24"/>
          <w:szCs w:val="24"/>
        </w:rPr>
      </w:pPr>
    </w:p>
    <w:p w:rsidRPr="00FB0DBA" w:rsidR="004079E2" w:rsidP="004079E2" w:rsidRDefault="004079E2">
      <w:pPr>
        <w:jc w:val="center"/>
        <w:rPr>
          <w:bCs/>
          <w:sz w:val="24"/>
          <w:szCs w:val="24"/>
        </w:rPr>
      </w:pPr>
      <w:r w:rsidRPr="00FB0DBA">
        <w:rPr>
          <w:bCs/>
          <w:sz w:val="24"/>
          <w:szCs w:val="24"/>
        </w:rPr>
        <w:t>O D L U K E</w:t>
      </w:r>
    </w:p>
    <w:p w:rsidRPr="00FB0DBA" w:rsidR="004079E2" w:rsidP="004079E2" w:rsidRDefault="004079E2">
      <w:pPr>
        <w:rPr>
          <w:bCs/>
          <w:sz w:val="24"/>
          <w:szCs w:val="24"/>
        </w:rPr>
      </w:pPr>
    </w:p>
    <w:p w:rsidRPr="008D0CA7" w:rsidR="004079E2" w:rsidP="00105C21" w:rsidRDefault="00A715C8">
      <w:pPr>
        <w:pStyle w:val="Odlomakpopisa"/>
        <w:ind w:left="1440"/>
        <w:rPr>
          <w:rFonts w:ascii="Times New Roman" w:hAnsi="Times New Roman"/>
          <w:color w:val="000000"/>
          <w:sz w:val="24"/>
          <w:szCs w:val="24"/>
        </w:rPr>
      </w:pPr>
      <w:r w:rsidRPr="001D0B19">
        <w:rPr>
          <w:rFonts w:ascii="Times New Roman" w:hAnsi="Times New Roman"/>
          <w:color w:val="000000"/>
          <w:sz w:val="24"/>
          <w:szCs w:val="24"/>
        </w:rPr>
        <w:t>1. prihvaća se izvješće stečajnog upravitelja i odobravaju provede radnje,</w:t>
      </w:r>
      <w:r w:rsidRPr="001D0B19">
        <w:rPr>
          <w:rFonts w:ascii="Times New Roman" w:hAnsi="Times New Roman"/>
          <w:color w:val="000000"/>
        </w:rPr>
        <w:br/>
      </w:r>
      <w:r w:rsidRPr="001D0B19">
        <w:rPr>
          <w:rFonts w:ascii="Times New Roman" w:hAnsi="Times New Roman"/>
          <w:color w:val="000000"/>
          <w:sz w:val="24"/>
          <w:szCs w:val="24"/>
        </w:rPr>
        <w:t>2. utvrđuje se da nema mogućnosti za nastavak poslovanja stečajnog dužnika,</w:t>
      </w:r>
      <w:r w:rsidRPr="001D0B19">
        <w:rPr>
          <w:rFonts w:ascii="Times New Roman" w:hAnsi="Times New Roman"/>
          <w:color w:val="000000"/>
        </w:rPr>
        <w:br/>
      </w:r>
      <w:r w:rsidR="00B377B6">
        <w:rPr>
          <w:rFonts w:ascii="Times New Roman" w:hAnsi="Times New Roman"/>
          <w:color w:val="000000"/>
          <w:sz w:val="24"/>
          <w:szCs w:val="24"/>
        </w:rPr>
        <w:t xml:space="preserve">3. prihvaća se </w:t>
      </w:r>
      <w:r w:rsidRPr="001D0B19">
        <w:rPr>
          <w:rFonts w:ascii="Times New Roman" w:hAnsi="Times New Roman"/>
          <w:color w:val="000000"/>
          <w:sz w:val="24"/>
          <w:szCs w:val="24"/>
        </w:rPr>
        <w:t>unovčenje vozila N1, marka IVECO DAILY 35C12V, godina</w:t>
      </w:r>
      <w:r w:rsidRPr="00C06EBD">
        <w:rPr>
          <w:rFonts w:ascii="Times New Roman" w:hAnsi="Times New Roman"/>
          <w:color w:val="000000"/>
          <w:sz w:val="24"/>
          <w:szCs w:val="24"/>
        </w:rPr>
        <w:t xml:space="preserve"> proizvodnje 2006., broj šasije:</w:t>
      </w:r>
      <w:r>
        <w:rPr>
          <w:rFonts w:ascii="Times New Roman" w:hAnsi="Times New Roman"/>
          <w:color w:val="000000"/>
        </w:rPr>
        <w:t xml:space="preserve"> </w:t>
      </w:r>
      <w:r w:rsidRPr="00C06EBD">
        <w:rPr>
          <w:rFonts w:ascii="Times New Roman" w:hAnsi="Times New Roman"/>
          <w:color w:val="000000"/>
          <w:sz w:val="24"/>
          <w:szCs w:val="24"/>
        </w:rPr>
        <w:t>ZCFC3582005621769, registarske oznake</w:t>
      </w:r>
      <w:r w:rsidR="00F264B6">
        <w:rPr>
          <w:rFonts w:ascii="Times New Roman" w:hAnsi="Times New Roman"/>
          <w:color w:val="000000"/>
          <w:sz w:val="24"/>
          <w:szCs w:val="24"/>
        </w:rPr>
        <w:t xml:space="preserve"> SK771FC na način da se prihvaća</w:t>
      </w:r>
      <w:r w:rsidRPr="00C06EBD">
        <w:rPr>
          <w:rFonts w:ascii="Times New Roman" w:hAnsi="Times New Roman"/>
          <w:color w:val="000000"/>
          <w:sz w:val="24"/>
          <w:szCs w:val="24"/>
        </w:rPr>
        <w:t xml:space="preserve"> ponuda Autoservisa</w:t>
      </w:r>
      <w:r>
        <w:rPr>
          <w:rFonts w:ascii="Times New Roman" w:hAnsi="Times New Roman"/>
          <w:color w:val="000000"/>
        </w:rPr>
        <w:t xml:space="preserve"> </w:t>
      </w:r>
      <w:r w:rsidRPr="00C06EBD">
        <w:rPr>
          <w:rFonts w:ascii="Times New Roman" w:hAnsi="Times New Roman"/>
          <w:color w:val="000000"/>
          <w:sz w:val="24"/>
          <w:szCs w:val="24"/>
        </w:rPr>
        <w:t>Turkalj iz Siska prema ponudi za iznos 7.000,00 kn + pdv, kao</w:t>
      </w:r>
      <w:r w:rsidR="00491521">
        <w:rPr>
          <w:rFonts w:ascii="Times New Roman" w:hAnsi="Times New Roman"/>
          <w:color w:val="000000"/>
          <w:sz w:val="24"/>
          <w:szCs w:val="24"/>
        </w:rPr>
        <w:t xml:space="preserve"> najviša ponuda.</w:t>
      </w:r>
      <w:r w:rsidRPr="008D0CA7" w:rsidR="004079E2">
        <w:rPr>
          <w:rFonts w:ascii="Times New Roman" w:hAnsi="Times New Roman"/>
          <w:color w:val="000000"/>
          <w:sz w:val="24"/>
          <w:szCs w:val="24"/>
        </w:rPr>
        <w:br/>
      </w:r>
    </w:p>
    <w:p w:rsidRPr="00C91315" w:rsidR="004079E2" w:rsidP="00C91315" w:rsidRDefault="004079E2">
      <w:pPr>
        <w:pStyle w:val="Odlomakpopisa"/>
        <w:ind w:left="780"/>
        <w:jc w:val="center"/>
        <w:rPr>
          <w:rFonts w:ascii="Times New Roman" w:hAnsi="Times New Roman"/>
          <w:bCs/>
          <w:sz w:val="24"/>
          <w:szCs w:val="24"/>
        </w:rPr>
      </w:pPr>
      <w:r w:rsidRPr="00FB0DBA">
        <w:rPr>
          <w:rFonts w:ascii="Times New Roman" w:hAnsi="Times New Roman"/>
          <w:bCs/>
          <w:sz w:val="24"/>
          <w:szCs w:val="24"/>
        </w:rPr>
        <w:t xml:space="preserve">Dovršeno u </w:t>
      </w:r>
      <w:r w:rsidR="00B23D21">
        <w:rPr>
          <w:rFonts w:ascii="Times New Roman" w:hAnsi="Times New Roman"/>
          <w:bCs/>
          <w:sz w:val="24"/>
          <w:szCs w:val="24"/>
        </w:rPr>
        <w:t xml:space="preserve">14, 18 </w:t>
      </w:r>
      <w:r w:rsidRPr="00FB0DBA">
        <w:rPr>
          <w:rFonts w:ascii="Times New Roman" w:hAnsi="Times New Roman"/>
          <w:bCs/>
          <w:sz w:val="24"/>
          <w:szCs w:val="24"/>
        </w:rPr>
        <w:t>sati</w:t>
      </w:r>
    </w:p>
    <w:p w:rsidRPr="00FB0DBA" w:rsidR="004079E2" w:rsidP="004079E2" w:rsidRDefault="004079E2">
      <w:pPr>
        <w:jc w:val="center"/>
        <w:rPr>
          <w:bCs/>
          <w:sz w:val="24"/>
          <w:szCs w:val="24"/>
        </w:rPr>
      </w:pPr>
      <w:r w:rsidRPr="00FB0DBA">
        <w:rPr>
          <w:bCs/>
          <w:sz w:val="24"/>
          <w:szCs w:val="24"/>
        </w:rPr>
        <w:t>Sudac:</w:t>
      </w:r>
    </w:p>
    <w:p w:rsidRPr="00FB0DBA" w:rsidR="004079E2" w:rsidP="004079E2" w:rsidRDefault="004079E2">
      <w:pPr>
        <w:jc w:val="both"/>
        <w:rPr>
          <w:bCs/>
          <w:sz w:val="24"/>
          <w:szCs w:val="24"/>
        </w:rPr>
      </w:pPr>
      <w:r w:rsidRPr="00FB0DBA">
        <w:rPr>
          <w:bCs/>
          <w:sz w:val="24"/>
          <w:szCs w:val="24"/>
        </w:rPr>
        <w:t xml:space="preserve">                                                                Vesna Sremac Šoštar</w:t>
      </w:r>
    </w:p>
    <w:p w:rsidRPr="00FB0DBA" w:rsidR="004079E2" w:rsidP="004079E2" w:rsidRDefault="004079E2">
      <w:pPr>
        <w:jc w:val="center"/>
        <w:rPr>
          <w:bCs/>
          <w:sz w:val="24"/>
          <w:szCs w:val="24"/>
        </w:rPr>
      </w:pPr>
      <w:r w:rsidRPr="00FB0DBA">
        <w:rPr>
          <w:bCs/>
          <w:sz w:val="24"/>
          <w:szCs w:val="24"/>
        </w:rPr>
        <w:t>Zapisničar:</w:t>
      </w:r>
    </w:p>
    <w:p w:rsidRPr="00FB0DBA" w:rsidR="004079E2" w:rsidP="004079E2" w:rsidRDefault="004079E2">
      <w:pPr>
        <w:jc w:val="center"/>
        <w:rPr>
          <w:bCs/>
          <w:sz w:val="24"/>
          <w:szCs w:val="24"/>
        </w:rPr>
      </w:pPr>
      <w:r w:rsidRPr="00FB0DBA">
        <w:rPr>
          <w:bCs/>
          <w:sz w:val="24"/>
          <w:szCs w:val="24"/>
        </w:rPr>
        <w:t>Vinka Mihalinčić</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Stečajni upravitelj:</w:t>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t xml:space="preserve">  </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5D2E0A" w:rsidR="00710D0F" w:rsidP="00C91315" w:rsidRDefault="004079E2">
      <w:pPr>
        <w:jc w:val="both"/>
        <w:rPr>
          <w:bCs/>
          <w:color w:val="000000"/>
          <w:sz w:val="24"/>
          <w:szCs w:val="24"/>
        </w:rPr>
      </w:pPr>
      <w:r w:rsidRPr="00FB0DBA">
        <w:rPr>
          <w:bCs/>
          <w:sz w:val="24"/>
          <w:szCs w:val="24"/>
        </w:rPr>
        <w:t xml:space="preserve">Stečajni vjerovnici: </w:t>
      </w:r>
    </w:p>
    <w:p w:rsidRPr="005D2E0A" w:rsidR="009E5EDE" w:rsidRDefault="009E5EDE">
      <w:pPr>
        <w:jc w:val="both"/>
        <w:rPr>
          <w:bCs/>
          <w:sz w:val="24"/>
          <w:szCs w:val="24"/>
        </w:rPr>
      </w:pPr>
    </w:p>
    <w:sectPr w:rsidRPr="005D2E0A"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84D5F" w:rsidRDefault="00E84D5F">
      <w:r>
        <w:separator/>
      </w:r>
    </w:p>
  </w:endnote>
  <w:endnote w:type="continuationSeparator" w:id="0">
    <w:p w:rsidR="00E84D5F" w:rsidRDefault="00E84D5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84D5F" w:rsidRDefault="00E84D5F">
      <w:r>
        <w:separator/>
      </w:r>
    </w:p>
  </w:footnote>
  <w:footnote w:type="continuationSeparator" w:id="0">
    <w:p w:rsidR="00E84D5F" w:rsidRDefault="00E84D5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4D5F" w:rsidP="00D81A44" w:rsidRDefault="00E84D5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84D5F" w:rsidRDefault="00E84D5F">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4D5F" w:rsidP="00D81A44" w:rsidRDefault="00E84D5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E4E2C">
      <w:rPr>
        <w:rStyle w:val="Brojstranice"/>
        <w:noProof/>
      </w:rPr>
      <w:t>5</w:t>
    </w:r>
    <w:r>
      <w:rPr>
        <w:rStyle w:val="Brojstranice"/>
      </w:rPr>
      <w:fldChar w:fldCharType="end"/>
    </w:r>
  </w:p>
  <w:p w:rsidRPr="00AA1621" w:rsidR="00E84D5F" w:rsidP="003D5E96" w:rsidRDefault="00E84D5F">
    <w:pPr>
      <w:pStyle w:val="Zaglavlje"/>
      <w:jc w:val="center"/>
      <w:rPr>
        <w:sz w:val="22"/>
        <w:szCs w:val="22"/>
      </w:rPr>
    </w:pPr>
    <w:r>
      <w:rPr>
        <w:bCs/>
        <w:sz w:val="22"/>
        <w:szCs w:val="22"/>
      </w:rPr>
      <w:t xml:space="preserve">                                                                                                               </w:t>
    </w:r>
    <w:r w:rsidR="00327017">
      <w:rPr>
        <w:bCs/>
        <w:sz w:val="22"/>
        <w:szCs w:val="22"/>
      </w:rPr>
      <w:t xml:space="preserve">                       48. St-</w:t>
    </w:r>
    <w:r w:rsidR="00115935">
      <w:rPr>
        <w:bCs/>
        <w:sz w:val="22"/>
        <w:szCs w:val="22"/>
      </w:rPr>
      <w:t>1070/20</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4D5F" w:rsidRDefault="00E84D5F">
    <w:pPr>
      <w:pStyle w:val="Zaglavlje"/>
    </w:pPr>
  </w:p>
  <w:p w:rsidR="00E84D5F" w:rsidRDefault="00E84D5F">
    <w:pPr>
      <w:pStyle w:val="Zaglavlje"/>
    </w:pPr>
  </w:p>
  <w:p w:rsidR="00E84D5F" w:rsidRDefault="00E84D5F">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6">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7">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8">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9">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2">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3">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6">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9"/>
  </w:num>
  <w:num w:numId="2">
    <w:abstractNumId w:val="19"/>
  </w:num>
  <w:num w:numId="3">
    <w:abstractNumId w:val="13"/>
  </w:num>
  <w:num w:numId="4">
    <w:abstractNumId w:val="36"/>
  </w:num>
  <w:num w:numId="5">
    <w:abstractNumId w:val="21"/>
  </w:num>
  <w:num w:numId="6">
    <w:abstractNumId w:val="3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2"/>
  </w:num>
  <w:num w:numId="10">
    <w:abstractNumId w:val="35"/>
  </w:num>
  <w:num w:numId="11">
    <w:abstractNumId w:val="25"/>
  </w:num>
  <w:num w:numId="12">
    <w:abstractNumId w:val="15"/>
  </w:num>
  <w:num w:numId="13">
    <w:abstractNumId w:val="28"/>
  </w:num>
  <w:num w:numId="14">
    <w:abstractNumId w:val="23"/>
  </w:num>
  <w:num w:numId="15">
    <w:abstractNumId w:val="11"/>
  </w:num>
  <w:num w:numId="16">
    <w:abstractNumId w:val="26"/>
  </w:num>
  <w:num w:numId="17">
    <w:abstractNumId w:val="30"/>
  </w:num>
  <w:num w:numId="18">
    <w:abstractNumId w:val="34"/>
  </w:num>
  <w:num w:numId="19">
    <w:abstractNumId w:val="31"/>
  </w:num>
  <w:num w:numId="20">
    <w:abstractNumId w:val="16"/>
  </w:num>
  <w:num w:numId="21">
    <w:abstractNumId w:val="18"/>
  </w:num>
  <w:num w:numId="22">
    <w:abstractNumId w:val="33"/>
  </w:num>
  <w:num w:numId="23">
    <w:abstractNumId w:val="17"/>
  </w:num>
  <w:num w:numId="24">
    <w:abstractNumId w:val="24"/>
  </w:num>
  <w:num w:numId="25">
    <w:abstractNumId w:val="7"/>
  </w:num>
  <w:num w:numId="26">
    <w:abstractNumId w:val="10"/>
  </w:num>
  <w:num w:numId="27">
    <w:abstractNumId w:val="9"/>
  </w:num>
  <w:num w:numId="28">
    <w:abstractNumId w:val="22"/>
  </w:num>
  <w:num w:numId="29">
    <w:abstractNumId w:val="8"/>
  </w:num>
  <w:num w:numId="30">
    <w:abstractNumId w:val="14"/>
  </w:num>
  <w:num w:numId="31">
    <w:abstractNumId w:val="27"/>
  </w:num>
  <w:numIdMacAtCleanup w:val="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3961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34"/>
    <w:rsid w:val="0007058D"/>
    <w:rsid w:val="00071633"/>
    <w:rsid w:val="00073C73"/>
    <w:rsid w:val="000776F3"/>
    <w:rsid w:val="00077B6B"/>
    <w:rsid w:val="000809CF"/>
    <w:rsid w:val="00081359"/>
    <w:rsid w:val="000834A6"/>
    <w:rsid w:val="000834CF"/>
    <w:rsid w:val="000857AF"/>
    <w:rsid w:val="000912F0"/>
    <w:rsid w:val="00091816"/>
    <w:rsid w:val="00094398"/>
    <w:rsid w:val="00094AB4"/>
    <w:rsid w:val="00094AE9"/>
    <w:rsid w:val="000959C4"/>
    <w:rsid w:val="00095ADF"/>
    <w:rsid w:val="00096A7D"/>
    <w:rsid w:val="000A1727"/>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38C"/>
    <w:rsid w:val="000D272E"/>
    <w:rsid w:val="000D28B2"/>
    <w:rsid w:val="000D4384"/>
    <w:rsid w:val="000D525C"/>
    <w:rsid w:val="000D6BA8"/>
    <w:rsid w:val="000D6CDF"/>
    <w:rsid w:val="000D7C0F"/>
    <w:rsid w:val="000D7DFE"/>
    <w:rsid w:val="000E1538"/>
    <w:rsid w:val="000E25F1"/>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DA3"/>
    <w:rsid w:val="00113372"/>
    <w:rsid w:val="0011345F"/>
    <w:rsid w:val="001139BC"/>
    <w:rsid w:val="00113E37"/>
    <w:rsid w:val="00115093"/>
    <w:rsid w:val="00115571"/>
    <w:rsid w:val="00115935"/>
    <w:rsid w:val="00115992"/>
    <w:rsid w:val="00117D8C"/>
    <w:rsid w:val="0012021F"/>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4C1A"/>
    <w:rsid w:val="00146405"/>
    <w:rsid w:val="00150D16"/>
    <w:rsid w:val="00151B3D"/>
    <w:rsid w:val="00152AAB"/>
    <w:rsid w:val="0015448A"/>
    <w:rsid w:val="00155D26"/>
    <w:rsid w:val="00155D9A"/>
    <w:rsid w:val="00156779"/>
    <w:rsid w:val="001570D7"/>
    <w:rsid w:val="00162DBE"/>
    <w:rsid w:val="00164375"/>
    <w:rsid w:val="00165A0D"/>
    <w:rsid w:val="00166167"/>
    <w:rsid w:val="00172202"/>
    <w:rsid w:val="00172D60"/>
    <w:rsid w:val="00175846"/>
    <w:rsid w:val="00175AE1"/>
    <w:rsid w:val="00175CA0"/>
    <w:rsid w:val="001765E0"/>
    <w:rsid w:val="00180340"/>
    <w:rsid w:val="00182185"/>
    <w:rsid w:val="00182244"/>
    <w:rsid w:val="00182D1B"/>
    <w:rsid w:val="001834E2"/>
    <w:rsid w:val="001847BE"/>
    <w:rsid w:val="001875E5"/>
    <w:rsid w:val="001876F9"/>
    <w:rsid w:val="00192476"/>
    <w:rsid w:val="001932CC"/>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0B19"/>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06FE7"/>
    <w:rsid w:val="0021069A"/>
    <w:rsid w:val="002106B6"/>
    <w:rsid w:val="00212A74"/>
    <w:rsid w:val="00212F65"/>
    <w:rsid w:val="00217B3D"/>
    <w:rsid w:val="00217D53"/>
    <w:rsid w:val="00223578"/>
    <w:rsid w:val="00225EC1"/>
    <w:rsid w:val="002304A6"/>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D3A"/>
    <w:rsid w:val="002677E6"/>
    <w:rsid w:val="00271875"/>
    <w:rsid w:val="00271ADD"/>
    <w:rsid w:val="002720B1"/>
    <w:rsid w:val="002742D9"/>
    <w:rsid w:val="00274EEE"/>
    <w:rsid w:val="002753EC"/>
    <w:rsid w:val="0027653E"/>
    <w:rsid w:val="00280D1D"/>
    <w:rsid w:val="00284E50"/>
    <w:rsid w:val="00286321"/>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624F"/>
    <w:rsid w:val="002D7B8A"/>
    <w:rsid w:val="002E01C2"/>
    <w:rsid w:val="002E0852"/>
    <w:rsid w:val="002E1864"/>
    <w:rsid w:val="002E59B3"/>
    <w:rsid w:val="002F0169"/>
    <w:rsid w:val="002F0D2E"/>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8B0"/>
    <w:rsid w:val="003418FE"/>
    <w:rsid w:val="00342482"/>
    <w:rsid w:val="003505A9"/>
    <w:rsid w:val="00351DF8"/>
    <w:rsid w:val="0035226B"/>
    <w:rsid w:val="00354965"/>
    <w:rsid w:val="00355B3E"/>
    <w:rsid w:val="00355D53"/>
    <w:rsid w:val="00363841"/>
    <w:rsid w:val="00370475"/>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4647"/>
    <w:rsid w:val="00425BF9"/>
    <w:rsid w:val="00426057"/>
    <w:rsid w:val="00427B12"/>
    <w:rsid w:val="00427BF5"/>
    <w:rsid w:val="00431553"/>
    <w:rsid w:val="00433369"/>
    <w:rsid w:val="0044450B"/>
    <w:rsid w:val="00446C91"/>
    <w:rsid w:val="004511C7"/>
    <w:rsid w:val="00451A26"/>
    <w:rsid w:val="004527C0"/>
    <w:rsid w:val="00454096"/>
    <w:rsid w:val="0045549E"/>
    <w:rsid w:val="00456BC3"/>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1521"/>
    <w:rsid w:val="0049555F"/>
    <w:rsid w:val="00497572"/>
    <w:rsid w:val="004A38B4"/>
    <w:rsid w:val="004A6323"/>
    <w:rsid w:val="004B0917"/>
    <w:rsid w:val="004B35A8"/>
    <w:rsid w:val="004B457C"/>
    <w:rsid w:val="004B4EC3"/>
    <w:rsid w:val="004C3BEE"/>
    <w:rsid w:val="004D19CC"/>
    <w:rsid w:val="004D1EBA"/>
    <w:rsid w:val="004D3A8D"/>
    <w:rsid w:val="004D76F5"/>
    <w:rsid w:val="004E0DCB"/>
    <w:rsid w:val="004E2E52"/>
    <w:rsid w:val="004E3BB6"/>
    <w:rsid w:val="004E6CEF"/>
    <w:rsid w:val="004F0F1B"/>
    <w:rsid w:val="004F3E2A"/>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CF3"/>
    <w:rsid w:val="005A3188"/>
    <w:rsid w:val="005A4EA1"/>
    <w:rsid w:val="005A6467"/>
    <w:rsid w:val="005B000E"/>
    <w:rsid w:val="005B028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2CB"/>
    <w:rsid w:val="005D3AC2"/>
    <w:rsid w:val="005D581F"/>
    <w:rsid w:val="005E0FA2"/>
    <w:rsid w:val="005E18E0"/>
    <w:rsid w:val="005E3E42"/>
    <w:rsid w:val="005E5D9C"/>
    <w:rsid w:val="005F153E"/>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2FFC"/>
    <w:rsid w:val="00693832"/>
    <w:rsid w:val="00694505"/>
    <w:rsid w:val="00696EA1"/>
    <w:rsid w:val="00697698"/>
    <w:rsid w:val="006A001F"/>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89E"/>
    <w:rsid w:val="006C6FE4"/>
    <w:rsid w:val="006D1165"/>
    <w:rsid w:val="006D1DD8"/>
    <w:rsid w:val="006D3496"/>
    <w:rsid w:val="006D354C"/>
    <w:rsid w:val="006D4C39"/>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37A38"/>
    <w:rsid w:val="00740D75"/>
    <w:rsid w:val="00740D90"/>
    <w:rsid w:val="00742560"/>
    <w:rsid w:val="00742688"/>
    <w:rsid w:val="007459B6"/>
    <w:rsid w:val="00750549"/>
    <w:rsid w:val="0075064E"/>
    <w:rsid w:val="00752DB8"/>
    <w:rsid w:val="00753355"/>
    <w:rsid w:val="00753E67"/>
    <w:rsid w:val="00753FA5"/>
    <w:rsid w:val="00754DEC"/>
    <w:rsid w:val="0075543A"/>
    <w:rsid w:val="00756047"/>
    <w:rsid w:val="0076080B"/>
    <w:rsid w:val="00760D2B"/>
    <w:rsid w:val="00761368"/>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C0288"/>
    <w:rsid w:val="007C305A"/>
    <w:rsid w:val="007C4A62"/>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F0C"/>
    <w:rsid w:val="008D6A10"/>
    <w:rsid w:val="008E2646"/>
    <w:rsid w:val="008E2958"/>
    <w:rsid w:val="008E4038"/>
    <w:rsid w:val="008E4E2C"/>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3EC0"/>
    <w:rsid w:val="00917653"/>
    <w:rsid w:val="00920367"/>
    <w:rsid w:val="00921454"/>
    <w:rsid w:val="00926F18"/>
    <w:rsid w:val="009270EA"/>
    <w:rsid w:val="009323B9"/>
    <w:rsid w:val="00935ABA"/>
    <w:rsid w:val="00936802"/>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4CC"/>
    <w:rsid w:val="00967E1C"/>
    <w:rsid w:val="00970469"/>
    <w:rsid w:val="00971100"/>
    <w:rsid w:val="00972304"/>
    <w:rsid w:val="009778D5"/>
    <w:rsid w:val="009813DA"/>
    <w:rsid w:val="00982F46"/>
    <w:rsid w:val="009835DE"/>
    <w:rsid w:val="009857F6"/>
    <w:rsid w:val="009874FB"/>
    <w:rsid w:val="00987AD5"/>
    <w:rsid w:val="00990FA8"/>
    <w:rsid w:val="0099182C"/>
    <w:rsid w:val="009919F7"/>
    <w:rsid w:val="009935C4"/>
    <w:rsid w:val="00994EB2"/>
    <w:rsid w:val="009957B6"/>
    <w:rsid w:val="00995894"/>
    <w:rsid w:val="009A1105"/>
    <w:rsid w:val="009A16CE"/>
    <w:rsid w:val="009A32F0"/>
    <w:rsid w:val="009A4C46"/>
    <w:rsid w:val="009A5C23"/>
    <w:rsid w:val="009A5C80"/>
    <w:rsid w:val="009A6089"/>
    <w:rsid w:val="009B1B66"/>
    <w:rsid w:val="009B4223"/>
    <w:rsid w:val="009B5781"/>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D54"/>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DA6"/>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15C8"/>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60F1"/>
    <w:rsid w:val="00AD7788"/>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12EB"/>
    <w:rsid w:val="00AF2508"/>
    <w:rsid w:val="00AF470C"/>
    <w:rsid w:val="00B02304"/>
    <w:rsid w:val="00B0352C"/>
    <w:rsid w:val="00B054B7"/>
    <w:rsid w:val="00B06086"/>
    <w:rsid w:val="00B063A4"/>
    <w:rsid w:val="00B074BB"/>
    <w:rsid w:val="00B074FC"/>
    <w:rsid w:val="00B10A70"/>
    <w:rsid w:val="00B10BF0"/>
    <w:rsid w:val="00B11DA9"/>
    <w:rsid w:val="00B13FFB"/>
    <w:rsid w:val="00B1481C"/>
    <w:rsid w:val="00B167DD"/>
    <w:rsid w:val="00B20591"/>
    <w:rsid w:val="00B21938"/>
    <w:rsid w:val="00B21A68"/>
    <w:rsid w:val="00B21D6F"/>
    <w:rsid w:val="00B21F0F"/>
    <w:rsid w:val="00B23978"/>
    <w:rsid w:val="00B239FA"/>
    <w:rsid w:val="00B23D21"/>
    <w:rsid w:val="00B3064C"/>
    <w:rsid w:val="00B309C0"/>
    <w:rsid w:val="00B30A32"/>
    <w:rsid w:val="00B30F9C"/>
    <w:rsid w:val="00B31B55"/>
    <w:rsid w:val="00B33F76"/>
    <w:rsid w:val="00B36637"/>
    <w:rsid w:val="00B3704A"/>
    <w:rsid w:val="00B377B6"/>
    <w:rsid w:val="00B409A9"/>
    <w:rsid w:val="00B41826"/>
    <w:rsid w:val="00B418A2"/>
    <w:rsid w:val="00B4213B"/>
    <w:rsid w:val="00B4226E"/>
    <w:rsid w:val="00B44A3E"/>
    <w:rsid w:val="00B453BD"/>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1323"/>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9FE"/>
    <w:rsid w:val="00BC3A76"/>
    <w:rsid w:val="00BD16F0"/>
    <w:rsid w:val="00BD2B6F"/>
    <w:rsid w:val="00BD4EC9"/>
    <w:rsid w:val="00BD6B2A"/>
    <w:rsid w:val="00BE220B"/>
    <w:rsid w:val="00BE4401"/>
    <w:rsid w:val="00BE459B"/>
    <w:rsid w:val="00BE7BD2"/>
    <w:rsid w:val="00BE7ED8"/>
    <w:rsid w:val="00BF05AF"/>
    <w:rsid w:val="00BF1405"/>
    <w:rsid w:val="00BF2A3C"/>
    <w:rsid w:val="00BF311A"/>
    <w:rsid w:val="00BF357E"/>
    <w:rsid w:val="00BF3B26"/>
    <w:rsid w:val="00BF5D87"/>
    <w:rsid w:val="00BF5E8F"/>
    <w:rsid w:val="00BF659D"/>
    <w:rsid w:val="00BF673E"/>
    <w:rsid w:val="00C0006B"/>
    <w:rsid w:val="00C00486"/>
    <w:rsid w:val="00C00CB9"/>
    <w:rsid w:val="00C01153"/>
    <w:rsid w:val="00C020D6"/>
    <w:rsid w:val="00C02B81"/>
    <w:rsid w:val="00C02E4E"/>
    <w:rsid w:val="00C0423E"/>
    <w:rsid w:val="00C050B8"/>
    <w:rsid w:val="00C06573"/>
    <w:rsid w:val="00C06EBD"/>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3FB5"/>
    <w:rsid w:val="00C750B8"/>
    <w:rsid w:val="00C76C38"/>
    <w:rsid w:val="00C775DC"/>
    <w:rsid w:val="00C77E73"/>
    <w:rsid w:val="00C80D91"/>
    <w:rsid w:val="00C834A1"/>
    <w:rsid w:val="00C84365"/>
    <w:rsid w:val="00C8539A"/>
    <w:rsid w:val="00C85966"/>
    <w:rsid w:val="00C87270"/>
    <w:rsid w:val="00C874A9"/>
    <w:rsid w:val="00C91315"/>
    <w:rsid w:val="00C92264"/>
    <w:rsid w:val="00C9257D"/>
    <w:rsid w:val="00C930EB"/>
    <w:rsid w:val="00C9350B"/>
    <w:rsid w:val="00C950E0"/>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36638"/>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831"/>
    <w:rsid w:val="00DC454F"/>
    <w:rsid w:val="00DC501B"/>
    <w:rsid w:val="00DC632B"/>
    <w:rsid w:val="00DC6824"/>
    <w:rsid w:val="00DC6CFE"/>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E57"/>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3C2D"/>
    <w:rsid w:val="00E64AFD"/>
    <w:rsid w:val="00E6571C"/>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41E"/>
    <w:rsid w:val="00EA785C"/>
    <w:rsid w:val="00EC0436"/>
    <w:rsid w:val="00EC1A44"/>
    <w:rsid w:val="00EC1E5F"/>
    <w:rsid w:val="00EC23C0"/>
    <w:rsid w:val="00EC5C8B"/>
    <w:rsid w:val="00EC6767"/>
    <w:rsid w:val="00EC77A8"/>
    <w:rsid w:val="00EC7F27"/>
    <w:rsid w:val="00ED0CBC"/>
    <w:rsid w:val="00ED6A0A"/>
    <w:rsid w:val="00EE08E8"/>
    <w:rsid w:val="00EE2B60"/>
    <w:rsid w:val="00EE35C3"/>
    <w:rsid w:val="00EE648D"/>
    <w:rsid w:val="00EE6EE6"/>
    <w:rsid w:val="00EE7851"/>
    <w:rsid w:val="00EE7BBD"/>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6A45"/>
    <w:rsid w:val="00F20413"/>
    <w:rsid w:val="00F20710"/>
    <w:rsid w:val="00F220C6"/>
    <w:rsid w:val="00F2233E"/>
    <w:rsid w:val="00F252DE"/>
    <w:rsid w:val="00F25380"/>
    <w:rsid w:val="00F25AC1"/>
    <w:rsid w:val="00F264B6"/>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4D35"/>
    <w:rsid w:val="00F55003"/>
    <w:rsid w:val="00F60031"/>
    <w:rsid w:val="00F623A3"/>
    <w:rsid w:val="00F623C3"/>
    <w:rsid w:val="00F62831"/>
    <w:rsid w:val="00F64774"/>
    <w:rsid w:val="00F64DF3"/>
    <w:rsid w:val="00F65342"/>
    <w:rsid w:val="00F66B98"/>
    <w:rsid w:val="00F70574"/>
    <w:rsid w:val="00F7066B"/>
    <w:rsid w:val="00F72112"/>
    <w:rsid w:val="00F72681"/>
    <w:rsid w:val="00F72884"/>
    <w:rsid w:val="00F72A7E"/>
    <w:rsid w:val="00F75387"/>
    <w:rsid w:val="00F7576F"/>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4A4B"/>
    <w:rsid w:val="00FA6069"/>
    <w:rsid w:val="00FA6725"/>
    <w:rsid w:val="00FA6A25"/>
    <w:rsid w:val="00FA7018"/>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3961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98070800">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63865329">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9. ožujka 2021.</izvorni_sadrzaj>
    <derivirana_varijabla naziv="DomainObject.StvarniPocetakDatum_1">9. ožujka 2021.</derivirana_varijabla>
  </DomainObject.StvarniPocetakDatum>
  <DomainObject.StvarniZavrsetakDatum>
    <izvorni_sadrzaj>9. ožujka 2021.</izvorni_sadrzaj>
    <derivirana_varijabla naziv="DomainObject.StvarniZavrsetakDatum_1">9. ožujka 2021.</derivirana_varijabla>
  </DomainObject.StvarniZavrsetakDatum>
  <DomainObject.PlaniraniZavrsetakDatum>
    <izvorni_sadrzaj>9. ožujka 2021.</izvorni_sadrzaj>
    <derivirana_varijabla naziv="DomainObject.PlaniraniZavrsetakDatum_1">9. ožujka 2021.</derivirana_varijabla>
  </DomainObject.PlaniraniZavrsetakDatum>
  <DomainObject.PlaniraniPocetakDatum>
    <izvorni_sadrzaj>9. ožujka 2021.</izvorni_sadrzaj>
    <derivirana_varijabla naziv="DomainObject.PlaniraniPocetakDatum_1">9. ožujka 2021.</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14:18</izvorni_sadrzaj>
    <derivirana_varijabla naziv="DomainObject.StvarniZavrsetakVrijeme_1">14:18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2021.</izvorni_sadrzaj>
    <derivirana_varijabla naziv="DomainObject.Zapisnik.DatumKreiranja_1">9. ožujka 2021.</derivirana_varijabla>
  </DomainObject.Zapisnik.DatumKreiranja>
  <DomainObject.Zapisnik.ImovinskaKorist>
    <izvorni_sadrzaj/>
    <derivirana_varijabla naziv="DomainObject.Zapisnik.ImovinskaKorist_1"/>
  </DomainObject.Zapisnik.ImovinskaKorist>
  <DomainObject.Zapisnik.Oznaka>
    <izvorni_sadrzaj>St-1070/2020-29</izvorni_sadrzaj>
    <derivirana_varijabla naziv="DomainObject.Zapisnik.Oznaka_1">St-1070/2020-29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2020.</izvorni_sadrzaj>
    <derivirana_varijabla naziv="DomainObject.Predmet.DatumOsnivanja_1">25. kolovoza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St-1070/2020</izvorni_sadrzaj>
    <derivirana_varijabla naziv="DomainObject.Predmet.OznakaBroj_1">St-1070/2020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SANJA d.o.o.</izvorni_sadrzaj>
    <derivirana_varijabla naziv="DomainObject.Predmet.ProtustrankaFormated_1">  SANJA d.o.o.</derivirana_varijabla>
  </DomainObject.Predmet.ProtustrankaFormated>
  <DomainObject.Predmet.ProtustrankaFormatedOIB>
    <izvorni_sadrzaj>  SANJA d.o.o., OIB 02658639344</izvorni_sadrzaj>
    <derivirana_varijabla naziv="DomainObject.Predmet.ProtustrankaFormatedOIB_1">  SANJA d.o.o., OIB 02658639344</derivirana_varijabla>
  </DomainObject.Predmet.ProtustrankaFormatedOIB>
  <DomainObject.Predmet.ProtustrankaFormatedWithAdress>
    <izvorni_sadrzaj> SANJA d.o.o., Marijana Celjaka 118, 44000 Sisak</izvorni_sadrzaj>
    <derivirana_varijabla naziv="DomainObject.Predmet.ProtustrankaFormatedWithAdress_1"> SANJA d.o.o., Marijana Celjaka 118, 44000 Sisak</derivirana_varijabla>
  </DomainObject.Predmet.ProtustrankaFormatedWithAdress>
  <DomainObject.Predmet.ProtustrankaFormatedWithAdressOIB>
    <izvorni_sadrzaj> SANJA d.o.o., OIB 02658639344, Marijana Celjaka 118, 44000 Sisak</izvorni_sadrzaj>
    <derivirana_varijabla naziv="DomainObject.Predmet.ProtustrankaFormatedWithAdressOIB_1"> SANJA d.o.o., OIB 02658639344, Marijana Celjaka 118, 44000 Sisak</derivirana_varijabla>
  </DomainObject.Predmet.ProtustrankaFormatedWithAdressOIB>
  <DomainObject.Predmet.ProtustrankaWithAdress>
    <izvorni_sadrzaj>SANJA d.o.o. Marijana Celjaka 118, 44000 Sisak</izvorni_sadrzaj>
    <derivirana_varijabla naziv="DomainObject.Predmet.ProtustrankaWithAdress_1">SANJA d.o.o. Marijana Celjaka 118, 44000 Sisak</derivirana_varijabla>
  </DomainObject.Predmet.ProtustrankaWithAdress>
  <DomainObject.Predmet.ProtustrankaWithAdressOIB>
    <izvorni_sadrzaj>SANJA d.o.o., OIB 02658639344, Marijana Celjaka 118, 44000 Sisak</izvorni_sadrzaj>
    <derivirana_varijabla naziv="DomainObject.Predmet.ProtustrankaWithAdressOIB_1">SANJA d.o.o., OIB 02658639344, Marijana Celjaka 118, 44000 Sisak</derivirana_varijabla>
  </DomainObject.Predmet.ProtustrankaWithAdressOIB>
  <DomainObject.Predmet.ProtustrankaNazivFormated>
    <izvorni_sadrzaj>SANJA d.o.o.</izvorni_sadrzaj>
    <derivirana_varijabla naziv="DomainObject.Predmet.ProtustrankaNazivFormated_1">SANJA d.o.o.</derivirana_varijabla>
  </DomainObject.Predmet.ProtustrankaNazivFormated>
  <DomainObject.Predmet.ProtustrankaNazivFormatedOIB>
    <izvorni_sadrzaj>SANJA d.o.o., OIB 02658639344</izvorni_sadrzaj>
    <derivirana_varijabla naziv="DomainObject.Predmet.ProtustrankaNazivFormatedOIB_1">SANJA d.o.o., OIB 02658639344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 Područni ured Sisak zastupanog po punomoćniku Županijsko državno odvjetništvo u Sisku; Boris Leskovar</izvorni_sadrzaj>
    <derivirana_varijabla naziv="DomainObject.Predmet.StrankaFormated_1">  FINA Regionalni centar Zagreb; Ministarstvo financija, Porezna uprava, Područni ured Sisak zastupanog po punomoćniku Županijsko državno odvjetništvo u Sisku; Boris Leskovar</derivirana_varijabla>
  </DomainObject.Predmet.StrankaFormated>
  <DomainObject.Predmet.StrankaFormatedOIB>
    <izvorni_sadrzaj>  FINA Regionalni centar Zagreb, OIB 85821130368; Ministarstvo financija, Porezna uprava, Područni ured Sisak, OIB 18683136487 zastupanog po punomoćniku Županijsko državno odvjetništvo u Sisku; Boris Leskovar, OIB 74506890861</izvorni_sadrzaj>
    <derivirana_varijabla naziv="DomainObject.Predmet.StrankaFormatedOIB_1">  FINA Regionalni centar Zagreb, OIB 85821130368; Ministarstvo financija, Porezna uprava, Područni ured Sisak, OIB 18683136487 zastupanog po punomoćniku Županijsko državno odvjetništvo u Sisku; Boris Leskovar, OIB 74506890861</derivirana_varijabla>
  </DomainObject.Predmet.StrankaFormatedOIB>
  <DomainObject.Predmet.StrankaFormatedWithAdress>
    <izvorni_sadrzaj> FINA Regionalni centar Zagreb, Trg svibanjskih žrtava 1995. 1, 10000 Zagreb; Ministarstvo financija, Porezna uprava, Područni ured Sisak, S. i A. Radića 30, 44000 Sisak zastupanog po punomoćniku Županijsko državno odvjetništvo u Sisku; Boris Leskovar, Marijana Celjaka 118, 44000 Sisak</izvorni_sadrzaj>
    <derivirana_varijabla naziv="DomainObject.Predmet.StrankaFormatedWithAdress_1"> FINA Regionalni centar Zagreb, Trg svibanjskih žrtava 1995. 1, 10000 Zagreb; Ministarstvo financija, Porezna uprava, Područni ured Sisak, S. i A. Radića 30, 44000 Sisak zastupanog po punomoćniku Županijsko državno odvjetništvo u Sisku; Boris Leskovar, Marijana Celjaka 118, 44000 Sisak</derivirana_varijabla>
  </DomainObject.Predmet.StrankaFormatedWithAdress>
  <DomainObject.Predmet.StrankaFormatedWithAdressOIB>
    <izvorni_sadrzaj> FINA Regionalni centar Zagreb, OIB 85821130368, Trg svibanjskih žrtava 1995. 1, 10000 Zagreb; Ministarstvo financija, Porezna uprava, Područni ured Sisak, OIB 18683136487, S. i A. Radića 30, 44000 Sisak zastupanog po punomoćniku Županijsko državno odvjetništvo u Sisku; Boris Leskovar, OIB 74506890861, Marijana Celjaka 118, 44000 Sisak</izvorni_sadrzaj>
    <derivirana_varijabla naziv="DomainObject.Predmet.StrankaFormatedWithAdressOIB_1"> FINA Regionalni centar Zagreb, OIB 85821130368, Trg svibanjskih žrtava 1995. 1, 10000 Zagreb; Ministarstvo financija, Porezna uprava, Područni ured Sisak, OIB 18683136487, S. i A. Radića 30, 44000 Sisak zastupanog po punomoćniku Županijsko državno odvjetništvo u Sisku; Boris Leskovar, OIB 74506890861, Marijana Celjaka 118, 44000 Sisak</derivirana_varijabla>
  </DomainObject.Predmet.StrankaFormatedWithAdressOIB>
  <DomainObject.Predmet.StrankaWithAdress>
    <izvorni_sadrzaj>FINA Regionalni centar Zagreb Trg svibanjskih žrtava 1995. 1,10000 Zagreb,Ministarstvo financija, Porezna uprava, Područni ured Sisak S. i A. Radića 30,44000 Sisak,Boris Leskovar Marijana Celjaka 118,44000 Sisak</izvorni_sadrzaj>
    <derivirana_varijabla naziv="DomainObject.Predmet.StrankaWithAdress_1">FINA Regionalni centar Zagreb Trg svibanjskih žrtava 1995. 1,10000 Zagreb,Ministarstvo financija, Porezna uprava, Područni ured Sisak S. i A. Radića 30,44000 Sisak,Boris Leskovar Marijana Celjaka 118,44000 Sisak</derivirana_varijabla>
  </DomainObject.Predmet.StrankaWithAdress>
  <DomainObject.Predmet.StrankaWithAdressOIB>
    <izvorni_sadrzaj>FINA Regionalni centar Zagreb, OIB 85821130368, Trg svibanjskih žrtava 1995. 1,10000 Zagreb,Ministarstvo financija, Porezna uprava, Područni ured Sisak, OIB 18683136487, S. i A. Radića 30,44000 Sisak,Boris Leskovar, OIB 74506890861, Marijana Celjaka 118,44000 Sisak</izvorni_sadrzaj>
    <derivirana_varijabla naziv="DomainObject.Predmet.StrankaWithAdressOIB_1">FINA Regionalni centar Zagreb, OIB 85821130368, Trg svibanjskih žrtava 1995. 1,10000 Zagreb,Ministarstvo financija, Porezna uprava, Područni ured Sisak, OIB 18683136487, S. i A. Radića 30,44000 Sisak,Boris Leskovar, OIB 74506890861, Marijana Celjaka 118,44000 Sisak</derivirana_varijabla>
  </DomainObject.Predmet.StrankaWithAdressOIB>
  <DomainObject.Predmet.StrankaNazivFormated>
    <izvorni_sadrzaj>FINA Regionalni centar Zagreb,Ministarstvo financija, Porezna uprava, Područni ured Sisak,Boris Leskovar</izvorni_sadrzaj>
    <derivirana_varijabla naziv="DomainObject.Predmet.StrankaNazivFormated_1">FINA Regionalni centar Zagreb,Ministarstvo financija, Porezna uprava, Područni ured Sisak,Boris Leskovar</derivirana_varijabla>
  </DomainObject.Predmet.StrankaNazivFormated>
  <DomainObject.Predmet.StrankaNazivFormatedOIB>
    <izvorni_sadrzaj>FINA Regionalni centar Zagreb, OIB 85821130368,Ministarstvo financija, Porezna uprava, Područni ured Sisak, OIB 18683136487,Boris Leskovar, OIB 74506890861</izvorni_sadrzaj>
    <derivirana_varijabla naziv="DomainObject.Predmet.StrankaNazivFormatedOIB_1">FINA Regionalni centar Zagreb, OIB 85821130368,Ministarstvo financija, Porezna uprava, Područni ured Sisak, OIB 18683136487,Boris Leskovar, OIB 74506890861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Ministarstvo financija, Porezna uprava, Područni ured Sisak zastupanog po punomoćniku Županijsko državno odvjetništvo u Sisku</item>
      <item>Boris Leskovar</item>
    </izvorni_sadrzaj>
    <derivirana_varijabla naziv="DomainObject.Predmet.StrankaListFormated_1">
      <item>FINA Regionalni centar Zagreb</item>
      <item>Ministarstvo financija, Porezna uprava, Područni ured Sisak zastupanog po punomoćniku Županijsko državno odvjetništvo u Sisku</item>
      <item>Boris Leskovar</item>
    </derivirana_varijabla>
  </DomainObject.Predmet.StrankaListFormated>
  <DomainObject.Predmet.StrankaListFormatedOIB>
    <izvorni_sadrzaj>
      <item>FINA Regionalni centar Zagreb, OIB 85821130368</item>
      <item>Ministarstvo financija, Porezna uprava, Područni ured Sisak, OIB 18683136487 zastupanog po punomoćniku Županijsko državno odvjetništvo u Sisku</item>
      <item>Boris Leskovar, OIB 74506890861</item>
    </izvorni_sadrzaj>
    <derivirana_varijabla naziv="DomainObject.Predmet.StrankaListFormatedOIB_1">
      <item>FINA Regionalni centar Zagreb, OIB 85821130368</item>
      <item>Ministarstvo financija, Porezna uprava, Područni ured Sisak, OIB 18683136487 zastupanog po punomoćniku Županijsko državno odvjetništvo u Sisku</item>
      <item>Boris Leskovar, OIB 74506890861</item>
    </derivirana_varijabla>
  </DomainObject.Predmet.StrankaListFormatedOIB>
  <DomainObject.Predmet.StrankaListFormatedWithAdress>
    <izvorni_sadrzaj>
      <item>FINA Regionalni centar Zagreb, Trg svibanjskih žrtava 1995. 1, 10000 Zagreb</item>
      <item>Ministarstvo financija, Porezna uprava, Područni ured Sisak, S. i A. Radića 30, 44000 Sisak zastupanog po punomoćniku Županijsko državno odvjetništvo u Sisku</item>
      <item>Boris Leskovar, Marijana Celjaka 118, 44000 Sisak</item>
    </izvorni_sadrzaj>
    <derivirana_varijabla naziv="DomainObject.Predmet.StrankaListFormatedWithAdress_1">
      <item>FINA Regionalni centar Zagreb, Trg svibanjskih žrtava 1995. 1, 10000 Zagreb</item>
      <item>Ministarstvo financija, Porezna uprava, Područni ured Sisak, S. i A. Radića 30, 44000 Sisak zastupanog po punomoćniku Županijsko državno odvjetništvo u Sisku</item>
      <item>Boris Leskovar, Marijana Celjaka 118, 44000 Sisak</item>
    </derivirana_varijabla>
  </DomainObject.Predmet.StrankaListFormatedWithAdress>
  <DomainObject.Predmet.StrankaListFormatedWithAdressOIB>
    <izvorni_sadrzaj>
      <item>FINA Regionalni centar Zagreb, OIB 85821130368, Trg svibanjskih žrtava 1995. 1, 10000 Zagreb</item>
      <item>Ministarstvo financija, Porezna uprava, Područni ured Sisak, OIB 18683136487, S. i A. Radića 30, 44000 Sisak zastupanog po punomoćniku Županijsko državno odvjetništvo u Sisku</item>
      <item>Boris Leskovar, OIB 74506890861, Marijana Celjaka 118, 44000 Sisak</item>
    </izvorni_sadrzaj>
    <derivirana_varijabla naziv="DomainObject.Predmet.StrankaListFormatedWithAdressOIB_1">
      <item>FINA Regionalni centar Zagreb, OIB 85821130368, Trg svibanjskih žrtava 1995. 1, 10000 Zagreb</item>
      <item>Ministarstvo financija, Porezna uprava, Područni ured Sisak, OIB 18683136487, S. i A. Radića 30, 44000 Sisak zastupanog po punomoćniku Županijsko državno odvjetništvo u Sisku</item>
      <item>Boris Leskovar, OIB 74506890861, Marijana Celjaka 118, 44000 Sisak</item>
    </derivirana_varijabla>
  </DomainObject.Predmet.StrankaListFormatedWithAdressOIB>
  <DomainObject.Predmet.StrankaListNazivFormated>
    <izvorni_sadrzaj>
      <item>FINA Regionalni centar Zagreb</item>
      <item>Ministarstvo financija, Porezna uprava, Područni ured Sisak</item>
      <item>Boris Leskovar</item>
    </izvorni_sadrzaj>
    <derivirana_varijabla naziv="DomainObject.Predmet.StrankaListNazivFormated_1">
      <item>FINA Regionalni centar Zagreb</item>
      <item>Ministarstvo financija, Porezna uprava, Područni ured Sisak</item>
      <item>Boris Leskovar</item>
    </derivirana_varijabla>
  </DomainObject.Predmet.StrankaListNazivFormated>
  <DomainObject.Predmet.StrankaListNazivFormatedOIB>
    <izvorni_sadrzaj>
      <item>FINA Regionalni centar Zagreb, OIB 85821130368</item>
      <item>Ministarstvo financija, Porezna uprava, Područni ured Sisak, OIB 18683136487</item>
      <item>Boris Leskovar, OIB 74506890861</item>
    </izvorni_sadrzaj>
    <derivirana_varijabla naziv="DomainObject.Predmet.StrankaListNazivFormatedOIB_1">
      <item>FINA Regionalni centar Zagreb, OIB 85821130368</item>
      <item>Ministarstvo financija, Porezna uprava, Područni ured Sisak, OIB 18683136487</item>
      <item>Boris Leskovar, OIB 74506890861</item>
    </derivirana_varijabla>
  </DomainObject.Predmet.StrankaListNazivFormatedOIB>
  <DomainObject.Predmet.ProtuStrankaListFormated>
    <izvorni_sadrzaj>
      <item>SANJA d.o.o.</item>
    </izvorni_sadrzaj>
    <derivirana_varijabla naziv="DomainObject.Predmet.ProtuStrankaListFormated_1">
      <item>SANJA d.o.o.</item>
    </derivirana_varijabla>
  </DomainObject.Predmet.ProtuStrankaListFormated>
  <DomainObject.Predmet.ProtuStrankaListFormatedOIB>
    <izvorni_sadrzaj>
      <item>SANJA d.o.o., OIB 02658639344</item>
    </izvorni_sadrzaj>
    <derivirana_varijabla naziv="DomainObject.Predmet.ProtuStrankaListFormatedOIB_1">
      <item>SANJA d.o.o., OIB 02658639344</item>
    </derivirana_varijabla>
  </DomainObject.Predmet.ProtuStrankaListFormatedOIB>
  <DomainObject.Predmet.ProtuStrankaListFormatedWithAdress>
    <izvorni_sadrzaj>
      <item>SANJA d.o.o., Marijana Celjaka 118, 44000 Sisak</item>
    </izvorni_sadrzaj>
    <derivirana_varijabla naziv="DomainObject.Predmet.ProtuStrankaListFormatedWithAdress_1">
      <item>SANJA d.o.o., Marijana Celjaka 118, 44000 Sisak</item>
    </derivirana_varijabla>
  </DomainObject.Predmet.ProtuStrankaListFormatedWithAdress>
  <DomainObject.Predmet.ProtuStrankaListFormatedWithAdressOIB>
    <izvorni_sadrzaj>
      <item>SANJA d.o.o., OIB 02658639344, Marijana Celjaka 118, 44000 Sisak</item>
    </izvorni_sadrzaj>
    <derivirana_varijabla naziv="DomainObject.Predmet.ProtuStrankaListFormatedWithAdressOIB_1">
      <item>SANJA d.o.o., OIB 02658639344, Marijana Celjaka 118, 44000 Sisak</item>
    </derivirana_varijabla>
  </DomainObject.Predmet.ProtuStrankaListFormatedWithAdressOIB>
  <DomainObject.Predmet.ProtuStrankaListNazivFormated>
    <izvorni_sadrzaj>
      <item>SANJA d.o.o.</item>
    </izvorni_sadrzaj>
    <derivirana_varijabla naziv="DomainObject.Predmet.ProtuStrankaListNazivFormated_1">
      <item>SANJA d.o.o.</item>
    </derivirana_varijabla>
  </DomainObject.Predmet.ProtuStrankaListNazivFormated>
  <DomainObject.Predmet.ProtuStrankaListNazivFormatedOIB>
    <izvorni_sadrzaj>
      <item>SANJA d.o.o., OIB 02658639344</item>
    </izvorni_sadrzaj>
    <derivirana_varijabla naziv="DomainObject.Predmet.ProtuStrankaListNazivFormatedOIB_1">
      <item>SANJA d.o.o., OIB 02658639344</item>
    </derivirana_varijabla>
  </DomainObject.Predmet.ProtuStrankaListNazivFormatedOIB>
  <DomainObject.Predmet.OstaliListFormated>
    <izvorni_sadrzaj>
      <item>Boris Leskovar</item>
      <item>Županijsko državno odvjetništvo u Sisku punomoćnik sudionika u postupku Ministarstvo financija, Porezna uprava, Područni ured Sisak</item>
      <item>Ministarstvo mora, prometa i infrastrukture</item>
      <item>CENTAR ZA VOZILA HRVATSKE, dioničko društvo</item>
      <item>Hrvatska agencija za civilno zrakoplovstvo</item>
      <item>SREDIŠNJE KLIRINŠKO DEPOZITARNO DRUŠTVO, dioničko društvo</item>
      <item>Policijska uprava Sisačko-moslavačka</item>
    </izvorni_sadrzaj>
    <derivirana_varijabla naziv="DomainObject.Predmet.OstaliListFormated_1">
      <item>Boris Leskovar</item>
      <item>Županijsko državno odvjetništvo u Sisku punomoćnik sudionika u postupku Ministarstvo financija, Porezna uprava, Područni ured Sisak</item>
      <item>Ministarstvo mora, prometa i infrastrukture</item>
      <item>CENTAR ZA VOZILA HRVATSKE, dioničko društvo</item>
      <item>Hrvatska agencija za civilno zrakoplovstvo</item>
      <item>SREDIŠNJE KLIRINŠKO DEPOZITARNO DRUŠTVO, dioničko društvo</item>
      <item>Policijska uprava Sisačko-moslavačka</item>
    </derivirana_varijabla>
  </DomainObject.Predmet.OstaliListFormated>
  <DomainObject.Predmet.OstaliListFormatedOIB>
    <izvorni_sadrzaj>
      <item>Boris Leskovar, OIB 74506890861</item>
      <item>Županijsko državno odvjetništvo u Sisku, OIB 05526850490 punomoćnik sudionika u postupku Ministarstvo financija, Porezna uprava, Područni ured Sisak</item>
      <item>Ministarstvo mora, prometa i infrastrukture, OIB 22874515170</item>
      <item>CENTAR ZA VOZILA HRVATSKE, dioničko društvo, OIB 73294314024</item>
      <item>Hrvatska agencija za civilno zrakoplovstvo, OIB 76108805525</item>
      <item>SREDIŠNJE KLIRINŠKO DEPOZITARNO DRUŠTVO, dioničko društvo, OIB 64406809162</item>
      <item>Policijska uprava Sisačko-moslavačka</item>
    </izvorni_sadrzaj>
    <derivirana_varijabla naziv="DomainObject.Predmet.OstaliListFormatedOIB_1">
      <item>Boris Leskovar, OIB 74506890861</item>
      <item>Županijsko državno odvjetništvo u Sisku, OIB 05526850490 punomoćnik sudionika u postupku Ministarstvo financija, Porezna uprava, Područni ured Sisak</item>
      <item>Ministarstvo mora, prometa i infrastrukture, OIB 22874515170</item>
      <item>CENTAR ZA VOZILA HRVATSKE, dioničko društvo, OIB 73294314024</item>
      <item>Hrvatska agencija za civilno zrakoplovstvo, OIB 76108805525</item>
      <item>SREDIŠNJE KLIRINŠKO DEPOZITARNO DRUŠTVO, dioničko društvo, OIB 64406809162</item>
      <item>Policijska uprava Sisačko-moslavačka</item>
    </derivirana_varijabla>
  </DomainObject.Predmet.OstaliListFormatedOIB>
  <DomainObject.Predmet.OstaliListFormatedWithAdress>
    <izvorni_sadrzaj>
      <item>Boris Leskovar, Marijana Celjaka 118, 44000 Sisak</item>
      <item>Županijsko državno odvjetništvo u Sisku, I. Kukuljevića Sakcinskog 24, 44000 Sisak punomoćnik sudionika u postupku Ministarstvo financija, Porezna uprava, Područni ured Sisak</item>
      <item>Ministarstvo mora, prometa i infrastrukture, Prisavlje 14, 10000 Zagreb</item>
      <item>CENTAR ZA VOZILA HRVATSKE, dioničko društvo, Capraška 6, 10000 Zagreb</item>
      <item>Hrvatska agencija za civilno zrakoplovstvo, Ulica grada Vukovara 284, 10000 Zagreb</item>
      <item>SREDIŠNJE KLIRINŠKO DEPOZITARNO DRUŠTVO, dioničko društvo, Heinzelova 62/a, 10000 Zagreb</item>
      <item>Policijska uprava Sisačko-moslavačka, Rimska 19, 44000 Sisak</item>
    </izvorni_sadrzaj>
    <derivirana_varijabla naziv="DomainObject.Predmet.OstaliListFormatedWithAdress_1">
      <item>Boris Leskovar, Marijana Celjaka 118, 44000 Sisak</item>
      <item>Županijsko državno odvjetništvo u Sisku, I. Kukuljevića Sakcinskog 24, 44000 Sisak punomoćnik sudionika u postupku Ministarstvo financija, Porezna uprava, Područni ured Sisak</item>
      <item>Ministarstvo mora, prometa i infrastrukture, Prisavlje 14, 10000 Zagreb</item>
      <item>CENTAR ZA VOZILA HRVATSKE, dioničko društvo, Capraška 6, 10000 Zagreb</item>
      <item>Hrvatska agencija za civilno zrakoplovstvo, Ulica grada Vukovara 284, 10000 Zagreb</item>
      <item>SREDIŠNJE KLIRINŠKO DEPOZITARNO DRUŠTVO, dioničko društvo, Heinzelova 62/a, 10000 Zagreb</item>
      <item>Policijska uprava Sisačko-moslavačka, Rimska 19, 44000 Sisak</item>
    </derivirana_varijabla>
  </DomainObject.Predmet.OstaliListFormatedWithAdress>
  <DomainObject.Predmet.OstaliListFormatedWithAdressOIB>
    <izvorni_sadrzaj>
      <item>Boris Leskovar, OIB 74506890861, Marijana Celjaka 118, 44000 Sisak</item>
      <item>Županijsko državno odvjetništvo u Sisku, OIB 05526850490, I. Kukuljevića Sakcinskog 24, 44000 Sisak punomoćnik sudionika u postupku Ministarstvo financija, Porezna uprava, Područni ured Sisak</item>
      <item>Ministarstvo mora, prometa i infrastrukture, OIB 22874515170, Prisavlje 14, 10000 Zagreb</item>
      <item>CENTAR ZA VOZILA HRVATSKE, dioničko društvo, OIB 73294314024, Capraška 6, 10000 Zagreb</item>
      <item>Hrvatska agencija za civilno zrakoplovstvo, OIB 76108805525, Ulica grada Vukovara 284, 10000 Zagreb</item>
      <item>SREDIŠNJE KLIRINŠKO DEPOZITARNO DRUŠTVO, dioničko društvo, OIB 64406809162, Heinzelova 62/a, 10000 Zagreb</item>
      <item>Policijska uprava Sisačko-moslavačka, Rimska 19, 44000 Sisak</item>
    </izvorni_sadrzaj>
    <derivirana_varijabla naziv="DomainObject.Predmet.OstaliListFormatedWithAdressOIB_1">
      <item>Boris Leskovar, OIB 74506890861, Marijana Celjaka 118, 44000 Sisak</item>
      <item>Županijsko državno odvjetništvo u Sisku, OIB 05526850490, I. Kukuljevića Sakcinskog 24, 44000 Sisak punomoćnik sudionika u postupku Ministarstvo financija, Porezna uprava, Područni ured Sisak</item>
      <item>Ministarstvo mora, prometa i infrastrukture, OIB 22874515170, Prisavlje 14, 10000 Zagreb</item>
      <item>CENTAR ZA VOZILA HRVATSKE, dioničko društvo, OIB 73294314024, Capraška 6, 10000 Zagreb</item>
      <item>Hrvatska agencija za civilno zrakoplovstvo, OIB 76108805525, Ulica grada Vukovara 284, 10000 Zagreb</item>
      <item>SREDIŠNJE KLIRINŠKO DEPOZITARNO DRUŠTVO, dioničko društvo, OIB 64406809162, Heinzelova 62/a, 10000 Zagreb</item>
      <item>Policijska uprava Sisačko-moslavačka, Rimska 19, 44000 Sisak</item>
    </derivirana_varijabla>
  </DomainObject.Predmet.OstaliListFormatedWithAdressOIB>
  <DomainObject.Predmet.OstaliListNazivFormated>
    <izvorni_sadrzaj>
      <item>Boris Leskovar</item>
      <item>Županijsko državno odvjetništvo u Sisku</item>
      <item>Ministarstvo mora, prometa i infrastrukture</item>
      <item>CENTAR ZA VOZILA HRVATSKE, dioničko društvo</item>
      <item>Hrvatska agencija za civilno zrakoplovstvo</item>
      <item>SREDIŠNJE KLIRINŠKO DEPOZITARNO DRUŠTVO, dioničko društvo</item>
      <item>Policijska uprava Sisačko-moslavačka</item>
    </izvorni_sadrzaj>
    <derivirana_varijabla naziv="DomainObject.Predmet.OstaliListNazivFormated_1">
      <item>Boris Leskovar</item>
      <item>Županijsko državno odvjetništvo u Sisku</item>
      <item>Ministarstvo mora, prometa i infrastrukture</item>
      <item>CENTAR ZA VOZILA HRVATSKE, dioničko društvo</item>
      <item>Hrvatska agencija za civilno zrakoplovstvo</item>
      <item>SREDIŠNJE KLIRINŠKO DEPOZITARNO DRUŠTVO, dioničko društvo</item>
      <item>Policijska uprava Sisačko-moslavačka</item>
    </derivirana_varijabla>
  </DomainObject.Predmet.OstaliListNazivFormated>
  <DomainObject.Predmet.OstaliListNazivFormatedOIB>
    <izvorni_sadrzaj>
      <item>Boris Leskovar, OIB 74506890861</item>
      <item>Županijsko državno odvjetništvo u Sisku, OIB 05526850490</item>
      <item>Ministarstvo mora, prometa i infrastrukture, OIB 22874515170</item>
      <item>CENTAR ZA VOZILA HRVATSKE, dioničko društvo, OIB 73294314024</item>
      <item>Hrvatska agencija za civilno zrakoplovstvo, OIB 76108805525</item>
      <item>SREDIŠNJE KLIRINŠKO DEPOZITARNO DRUŠTVO, dioničko društvo, OIB 64406809162</item>
      <item>Policijska uprava Sisačko-moslavačka</item>
    </izvorni_sadrzaj>
    <derivirana_varijabla naziv="DomainObject.Predmet.OstaliListNazivFormatedOIB_1">
      <item>Boris Leskovar, OIB 74506890861</item>
      <item>Županijsko državno odvjetništvo u Sisku, OIB 05526850490</item>
      <item>Ministarstvo mora, prometa i infrastrukture, OIB 22874515170</item>
      <item>CENTAR ZA VOZILA HRVATSKE, dioničko društvo, OIB 73294314024</item>
      <item>Hrvatska agencija za civilno zrakoplovstvo, OIB 76108805525</item>
      <item>SREDIŠNJE KLIRINŠKO DEPOZITARNO DRUŠTVO, dioničko društvo, OIB 64406809162</item>
      <item>Policijska uprava Sisačko-moslavačka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2021.</izvorni_sadrzaj>
    <derivirana_varijabla naziv="DomainObject.Datum_1">9. ožujka 2021.</derivirana_varijabla>
  </DomainObject.Datum>
  <DomainObject.PoslovniBrojDokumenta>
    <izvorni_sadrzaj>St-1070/2020-29</izvorni_sadrzaj>
    <derivirana_varijabla naziv="DomainObject.PoslovniBrojDokumenta_1">St-1070/2020-29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SANJA d.o.o.</izvorni_sadrzaj>
    <derivirana_varijabla naziv="DomainObject.Predmet.ProtustrankaIDrugi_1">SANJA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SANJA d.o.o., OIB 02658639344, Marijana Celjaka 118, 44000 Sisak</izvorni_sadrzaj>
    <derivirana_varijabla naziv="DomainObject.Predmet.ProtustrankaIDrugiAdressOIB_1">SANJA d.o.o., OIB 02658639344, Marijana Celjaka 118,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SANJA d.o.o.</item>
      <item>Boris Leskovar</item>
      <item>Ministarstvo financija, Porezna uprava, Područni ured Sisak</item>
      <item>Županijsko državno odvjetništvo u Sisku</item>
      <item>Boris Leskovar</item>
      <item>Ministarstvo mora, prometa i infrastrukture</item>
      <item>CENTAR ZA VOZILA HRVATSKE, dioničko društvo</item>
      <item>Hrvatska agencija za civilno zrakoplovstvo</item>
      <item>SREDIŠNJE KLIRINŠKO DEPOZITARNO DRUŠTVO, dioničko društvo</item>
      <item>Policijska uprava Sisačko-moslavačka</item>
    </izvorni_sadrzaj>
    <derivirana_varijabla naziv="DomainObject.Predmet.SudioniciListNaziv_1">
      <item>FINA Regionalni centar Zagreb</item>
      <item>SANJA d.o.o.</item>
      <item>Boris Leskovar</item>
      <item>Ministarstvo financija, Porezna uprava, Područni ured Sisak</item>
      <item>Županijsko državno odvjetništvo u Sisku</item>
      <item>Boris Leskovar</item>
      <item>Ministarstvo mora, prometa i infrastrukture</item>
      <item>CENTAR ZA VOZILA HRVATSKE, dioničko društvo</item>
      <item>Hrvatska agencija za civilno zrakoplovstvo</item>
      <item>SREDIŠNJE KLIRINŠKO DEPOZITARNO DRUŠTVO, dioničko društvo</item>
      <item>Policijska uprava Sisačko-moslavačka</item>
    </derivirana_varijabla>
  </DomainObject.Predmet.SudioniciListNaziv>
  <DomainObject.Predmet.SudioniciListAdressOIB>
    <izvorni_sadrzaj>
      <item>SANJA d.o.o., OIB 02658639344, Marijana Celjaka 118,44000 Sisak</item>
      <item>Boris Leskovar, OIB 74506890861, Marijana Celjaka 118,44000 Sisak</item>
      <item>FINA Regionalni centar Zagreb, OIB 85821130368, Trg svibanjskih žrtava 1995. 1,10000 Zagreb</item>
      <item>Ministarstvo financija, Porezna uprava, Područni ured Sisak, OIB 18683136487, S. i A. Radića 30,44000 Sisak</item>
      <item>Županijsko državno odvjetništvo u Sisku, OIB 05526850490, I. Kukuljevića Sakcinskog 24,44000 Sisak</item>
      <item>Boris Leskovar, OIB 74506890861, Marijana Celjaka 118,44000 Sisak</item>
      <item>Ministarstvo mora, prometa i infrastrukture, OIB 22874515170, Prisavlje 14,10000 Zagreb</item>
      <item>CENTAR ZA VOZILA HRVATSKE, dioničko društvo, OIB 73294314024, Capraška 6,10000 Zagreb</item>
      <item>Hrvatska agencija za civilno zrakoplovstvo, OIB 76108805525, Ulica grada Vukovara 284,10000 Zagreb</item>
      <item>SREDIŠNJE KLIRINŠKO DEPOZITARNO DRUŠTVO, dioničko društvo, OIB 64406809162, Heinzelova 62/a,10000 Zagreb</item>
      <item>Policijska uprava Sisačko-moslavačka, Rimska 19,44000 Sisak</item>
    </izvorni_sadrzaj>
    <derivirana_varijabla naziv="DomainObject.Predmet.SudioniciListAdressOIB_1">
      <item>SANJA d.o.o., OIB 02658639344, Marijana Celjaka 118,44000 Sisak</item>
      <item>Boris Leskovar, OIB 74506890861, Marijana Celjaka 118,44000 Sisak</item>
      <item>FINA Regionalni centar Zagreb, OIB 85821130368, Trg svibanjskih žrtava 1995. 1,10000 Zagreb</item>
      <item>Ministarstvo financija, Porezna uprava, Područni ured Sisak, OIB 18683136487, S. i A. Radića 30,44000 Sisak</item>
      <item>Županijsko državno odvjetništvo u Sisku, OIB 05526850490, I. Kukuljevića Sakcinskog 24,44000 Sisak</item>
      <item>Boris Leskovar, OIB 74506890861, Marijana Celjaka 118,44000 Sisak</item>
      <item>Ministarstvo mora, prometa i infrastrukture, OIB 22874515170, Prisavlje 14,10000 Zagreb</item>
      <item>CENTAR ZA VOZILA HRVATSKE, dioničko društvo, OIB 73294314024, Capraška 6,10000 Zagreb</item>
      <item>Hrvatska agencija za civilno zrakoplovstvo, OIB 76108805525, Ulica grada Vukovara 284,10000 Zagreb</item>
      <item>SREDIŠNJE KLIRINŠKO DEPOZITARNO DRUŠTVO, dioničko društvo, OIB 64406809162, Heinzelova 62/a,10000 Zagreb</item>
      <item>Policijska uprava Sisačko-moslavačka, Rimska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02658639344</item>
      <item>, OIB 74506890861</item>
      <item>, OIB 18683136487</item>
      <item>, OIB 05526850490</item>
      <item>, OIB 74506890861</item>
      <item>, OIB 22874515170</item>
      <item>, OIB 73294314024</item>
      <item>, OIB 76108805525</item>
      <item>, OIB 64406809162</item>
      <item>, OIB null</item>
    </izvorni_sadrzaj>
    <derivirana_varijabla naziv="DomainObject.Predmet.SudioniciListNazivOIB_1">
      <item>, OIB 85821130368</item>
      <item>, OIB 02658639344</item>
      <item>, OIB 74506890861</item>
      <item>, OIB 18683136487</item>
      <item>, OIB 05526850490</item>
      <item>, OIB 74506890861</item>
      <item>, OIB 22874515170</item>
      <item>, OIB 73294314024</item>
      <item>, OIB 76108805525</item>
      <item>, OIB 64406809162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0A0399-8364-43AD-8AC7-52DE6221538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1385</properties:Words>
  <properties:Characters>7871</properties:Characters>
  <properties:Lines>322</properties:Lines>
  <properties:Paragraphs>89</properties:Paragraphs>
  <properties:TotalTime>36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9510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2021-03-08T12:44:00Z</dcterms:created>
  <dc:creator>Vinka Mihalinčić</dc:creator>
  <cp:lastModifiedBy>Vinka Mihalinčić</cp:lastModifiedBy>
  <cp:lastPrinted>2020-01-15T09:22:00Z</cp:lastPrinted>
  <dcterms:modified xmlns:xsi="http://www.w3.org/2001/XMLSchema-instance" xsi:type="dcterms:W3CDTF">2021-03-09T13:21:00Z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St-1070/2020-29 / Zapisnik - Ispitno ročište (St- 1070-20-ispitno i izvještajno ročište.docx)</vt:lpwstr>
  </prop:property>
  <prop:property fmtid="{D5CDD505-2E9C-101B-9397-08002B2CF9AE}" pid="4" name="CC_coloring">
    <vt:bool>false</vt:bool>
  </prop:property>
  <prop:property fmtid="{D5CDD505-2E9C-101B-9397-08002B2CF9AE}" pid="5" name="BrojStranica">
    <vt:i4>5</vt:i4>
  </prop:property>
</prop:Properties>
</file>